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0316" w14:textId="77777777" w:rsidR="00C353A4" w:rsidRDefault="00C353A4" w:rsidP="00C353A4">
      <w:pPr>
        <w:tabs>
          <w:tab w:val="center" w:pos="4680"/>
        </w:tabs>
        <w:suppressAutoHyphens/>
        <w:jc w:val="center"/>
        <w:rPr>
          <w:rFonts w:eastAsia="Times New Roman" w:cstheme="minorHAnsi"/>
          <w:b/>
          <w:spacing w:val="-2"/>
        </w:rPr>
      </w:pPr>
      <w:r w:rsidRPr="000C740F">
        <w:rPr>
          <w:rFonts w:eastAsia="Times New Roman" w:cstheme="minorHAnsi"/>
          <w:b/>
          <w:spacing w:val="-2"/>
        </w:rPr>
        <w:t>Rowan College of South Jersey</w:t>
      </w:r>
    </w:p>
    <w:p w14:paraId="73D54D8A" w14:textId="77777777" w:rsidR="00C353A4" w:rsidRPr="000C740F" w:rsidRDefault="00C353A4" w:rsidP="00C353A4">
      <w:pPr>
        <w:tabs>
          <w:tab w:val="center" w:pos="4680"/>
        </w:tabs>
        <w:suppressAutoHyphens/>
        <w:jc w:val="center"/>
        <w:rPr>
          <w:rFonts w:eastAsia="Times New Roman" w:cstheme="minorHAnsi"/>
          <w:b/>
          <w:spacing w:val="-2"/>
        </w:rPr>
      </w:pPr>
      <w:r>
        <w:rPr>
          <w:rFonts w:eastAsia="Times New Roman" w:cstheme="minorHAnsi"/>
          <w:b/>
          <w:spacing w:val="-2"/>
        </w:rPr>
        <w:t xml:space="preserve">Graduation Program Guide </w:t>
      </w:r>
    </w:p>
    <w:p w14:paraId="590C8C36" w14:textId="77777777" w:rsidR="00C353A4" w:rsidRPr="000C740F" w:rsidRDefault="00C353A4" w:rsidP="00C353A4">
      <w:pPr>
        <w:pStyle w:val="Heading1"/>
        <w:rPr>
          <w:rFonts w:asciiTheme="minorHAnsi" w:hAnsiTheme="minorHAnsi" w:cstheme="minorHAnsi"/>
          <w:sz w:val="22"/>
        </w:rPr>
      </w:pPr>
      <w:r w:rsidRPr="000C740F">
        <w:rPr>
          <w:rFonts w:asciiTheme="minorHAnsi" w:hAnsiTheme="minorHAnsi" w:cstheme="minorHAnsi"/>
          <w:sz w:val="22"/>
        </w:rPr>
        <w:t>Associate in Applied Science in Mechanical Engineering Technology (A.A.S.)</w:t>
      </w:r>
    </w:p>
    <w:p w14:paraId="516BCECE" w14:textId="77777777" w:rsidR="00C353A4" w:rsidRPr="000C740F" w:rsidRDefault="00C353A4" w:rsidP="00C353A4">
      <w:pPr>
        <w:tabs>
          <w:tab w:val="left" w:pos="360"/>
          <w:tab w:val="left" w:pos="720"/>
        </w:tabs>
        <w:ind w:left="720" w:hanging="720"/>
        <w:jc w:val="center"/>
        <w:rPr>
          <w:rFonts w:eastAsia="Times New Roman" w:cstheme="minorHAnsi"/>
        </w:rPr>
      </w:pPr>
      <w:r w:rsidRPr="000C740F">
        <w:rPr>
          <w:rFonts w:eastAsia="Arial" w:cstheme="minorHAnsi"/>
          <w:b/>
        </w:rPr>
        <w:t>Division of Science, Technology, Engineering &amp; Math</w:t>
      </w:r>
    </w:p>
    <w:p w14:paraId="15802DC7" w14:textId="285361E8" w:rsidR="003F24EE" w:rsidRPr="003F24EE" w:rsidRDefault="003F24EE" w:rsidP="003F24EE">
      <w:pPr>
        <w:tabs>
          <w:tab w:val="center" w:pos="4680"/>
        </w:tabs>
        <w:suppressAutoHyphens/>
        <w:jc w:val="both"/>
        <w:rPr>
          <w:rFonts w:ascii="Times New Roman" w:eastAsia="Times New Roman" w:hAnsi="Times New Roman" w:cs="Times New Roman"/>
          <w:b/>
          <w:spacing w:val="-3"/>
          <w:sz w:val="24"/>
          <w:szCs w:val="20"/>
        </w:rPr>
      </w:pPr>
      <w:r w:rsidRPr="003F24EE">
        <w:rPr>
          <w:rFonts w:ascii="Times New Roman" w:eastAsia="Times New Roman" w:hAnsi="Times New Roman" w:cs="Times New Roman"/>
          <w:b/>
          <w:spacing w:val="-3"/>
          <w:sz w:val="24"/>
          <w:szCs w:val="20"/>
        </w:rPr>
        <w:tab/>
      </w:r>
    </w:p>
    <w:p w14:paraId="15802DC8" w14:textId="77777777" w:rsidR="003F24EE" w:rsidRPr="003F24EE" w:rsidRDefault="003F24EE" w:rsidP="003F24EE">
      <w:pPr>
        <w:tabs>
          <w:tab w:val="left" w:pos="360"/>
          <w:tab w:val="left" w:pos="720"/>
        </w:tabs>
        <w:ind w:left="720" w:hanging="720"/>
        <w:rPr>
          <w:rFonts w:ascii="Times New Roman" w:eastAsia="Times New Roman" w:hAnsi="Times New Roman" w:cs="Times New Roman"/>
          <w:sz w:val="16"/>
          <w:szCs w:val="16"/>
        </w:rPr>
      </w:pPr>
      <w:r w:rsidRPr="003F24EE">
        <w:rPr>
          <w:rFonts w:ascii="Times New Roman" w:eastAsia="Times New Roman" w:hAnsi="Times New Roman" w:cs="Times New Roman"/>
          <w:sz w:val="16"/>
          <w:szCs w:val="16"/>
        </w:rPr>
        <w:tab/>
        <w:t xml:space="preserve"> </w:t>
      </w:r>
    </w:p>
    <w:p w14:paraId="15802DC9" w14:textId="77777777" w:rsidR="003F24EE" w:rsidRPr="00AC0060" w:rsidRDefault="003F24EE" w:rsidP="003F24EE">
      <w:pPr>
        <w:tabs>
          <w:tab w:val="left" w:pos="-720"/>
        </w:tabs>
        <w:suppressAutoHyphens/>
        <w:jc w:val="center"/>
        <w:rPr>
          <w:rFonts w:ascii="Times New Roman" w:eastAsia="Times New Roman" w:hAnsi="Times New Roman" w:cs="Times New Roman"/>
          <w:b/>
          <w:spacing w:val="-2"/>
        </w:rPr>
      </w:pPr>
      <w:r w:rsidRPr="00AC0060">
        <w:rPr>
          <w:rFonts w:ascii="Times New Roman" w:eastAsia="Times New Roman" w:hAnsi="Times New Roman" w:cs="Times New Roman"/>
          <w:b/>
          <w:spacing w:val="-2"/>
        </w:rPr>
        <w:t>Required Core and Elective Courses</w:t>
      </w:r>
    </w:p>
    <w:p w14:paraId="15802DCA" w14:textId="77777777" w:rsidR="003F24EE" w:rsidRPr="003F24EE" w:rsidRDefault="003F24EE" w:rsidP="003F24EE">
      <w:pPr>
        <w:tabs>
          <w:tab w:val="left" w:pos="-720"/>
        </w:tabs>
        <w:suppressAutoHyphens/>
        <w:jc w:val="center"/>
        <w:rPr>
          <w:rFonts w:ascii="Times New Roman" w:eastAsia="Times New Roman" w:hAnsi="Times New Roman" w:cs="Times New Roman"/>
          <w:b/>
          <w:spacing w:val="-2"/>
          <w:sz w:val="20"/>
          <w:szCs w:val="20"/>
        </w:rPr>
      </w:pPr>
    </w:p>
    <w:p w14:paraId="15802DCB"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 xml:space="preserve">*To ensure your program is General Education compliant, consult the </w:t>
      </w:r>
      <w:hyperlink r:id="rId9" w:history="1">
        <w:r w:rsidRPr="003F24EE">
          <w:rPr>
            <w:rFonts w:ascii="Times New Roman" w:eastAsia="Times New Roman" w:hAnsi="Times New Roman" w:cs="Times New Roman"/>
            <w:b/>
            <w:color w:val="0563C1" w:themeColor="hyperlink"/>
            <w:spacing w:val="-2"/>
            <w:sz w:val="16"/>
            <w:szCs w:val="16"/>
            <w:u w:val="single"/>
          </w:rPr>
          <w:t>General Education Foundation</w:t>
        </w:r>
      </w:hyperlink>
      <w:r w:rsidRPr="003F24EE">
        <w:rPr>
          <w:rFonts w:ascii="Times New Roman" w:eastAsia="Times New Roman" w:hAnsi="Times New Roman" w:cs="Times New Roman"/>
          <w:b/>
          <w:spacing w:val="-2"/>
          <w:sz w:val="16"/>
          <w:szCs w:val="16"/>
        </w:rPr>
        <w:t xml:space="preserve"> (GEF) </w:t>
      </w:r>
      <w:r w:rsidRPr="003F24EE">
        <w:rPr>
          <w:rFonts w:ascii="Times New Roman" w:eastAsia="Times New Roman" w:hAnsi="Times New Roman" w:cs="Times New Roman"/>
          <w:spacing w:val="-2"/>
          <w:sz w:val="20"/>
          <w:szCs w:val="20"/>
        </w:rPr>
        <w:t xml:space="preserve">guidelines. </w:t>
      </w:r>
    </w:p>
    <w:p w14:paraId="15802DCC" w14:textId="35D73279"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 xml:space="preserve">**Please consult the </w:t>
      </w:r>
      <w:r w:rsidR="004D1890">
        <w:rPr>
          <w:rFonts w:ascii="Times New Roman" w:eastAsia="Times New Roman" w:hAnsi="Times New Roman" w:cs="Times New Roman"/>
          <w:spacing w:val="-2"/>
          <w:sz w:val="20"/>
          <w:szCs w:val="20"/>
        </w:rPr>
        <w:t xml:space="preserve">appropriate campus </w:t>
      </w:r>
      <w:hyperlink r:id="rId10" w:history="1">
        <w:r w:rsidR="004D1890" w:rsidRPr="00FE4FDC">
          <w:rPr>
            <w:rStyle w:val="Hyperlink"/>
            <w:rFonts w:ascii="Times New Roman" w:eastAsia="Times New Roman" w:hAnsi="Times New Roman" w:cs="Times New Roman"/>
            <w:spacing w:val="-2"/>
            <w:sz w:val="20"/>
            <w:szCs w:val="20"/>
          </w:rPr>
          <w:t xml:space="preserve">College Catalogue </w:t>
        </w:r>
      </w:hyperlink>
      <w:r w:rsidR="004D1890" w:rsidRPr="00FE4FDC">
        <w:rPr>
          <w:rFonts w:ascii="Times New Roman" w:eastAsia="Times New Roman" w:hAnsi="Times New Roman" w:cs="Times New Roman"/>
          <w:spacing w:val="-2"/>
          <w:sz w:val="20"/>
          <w:szCs w:val="20"/>
        </w:rPr>
        <w:t xml:space="preserve"> for approved General Education courses.</w:t>
      </w:r>
    </w:p>
    <w:p w14:paraId="15802DCD"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 xml:space="preserve">          </w:t>
      </w:r>
    </w:p>
    <w:p w14:paraId="15802DCE" w14:textId="7B3D697F" w:rsidR="003F24EE" w:rsidRPr="003F24EE" w:rsidRDefault="003F24EE" w:rsidP="003F24EE">
      <w:pPr>
        <w:tabs>
          <w:tab w:val="left" w:pos="-720"/>
        </w:tabs>
        <w:suppressAutoHyphens/>
        <w:jc w:val="both"/>
        <w:rPr>
          <w:rFonts w:ascii="Times New Roman" w:eastAsia="Times New Roman" w:hAnsi="Times New Roman" w:cs="Times New Roman"/>
          <w:b/>
          <w:spacing w:val="-2"/>
          <w:sz w:val="16"/>
          <w:szCs w:val="16"/>
        </w:rPr>
      </w:pPr>
      <w:r w:rsidRPr="003F24EE">
        <w:rPr>
          <w:rFonts w:ascii="Times New Roman" w:eastAsia="Times New Roman" w:hAnsi="Times New Roman" w:cs="Times New Roman"/>
          <w:b/>
          <w:spacing w:val="-2"/>
          <w:sz w:val="20"/>
          <w:szCs w:val="20"/>
          <w:u w:val="single"/>
        </w:rPr>
        <w:t>Written and Oral Communications</w:t>
      </w:r>
      <w:r w:rsidRPr="003F24EE">
        <w:rPr>
          <w:rFonts w:ascii="Times New Roman" w:eastAsia="Times New Roman" w:hAnsi="Times New Roman" w:cs="Times New Roman"/>
          <w:b/>
          <w:spacing w:val="-2"/>
          <w:sz w:val="20"/>
          <w:szCs w:val="20"/>
        </w:rPr>
        <w:t xml:space="preserve"> </w:t>
      </w:r>
      <w:r w:rsidRPr="003F24EE">
        <w:rPr>
          <w:rFonts w:ascii="Times New Roman" w:eastAsia="Times New Roman" w:hAnsi="Times New Roman" w:cs="Times New Roman"/>
          <w:b/>
          <w:spacing w:val="-2"/>
          <w:sz w:val="20"/>
          <w:szCs w:val="20"/>
        </w:rPr>
        <w:tab/>
      </w:r>
      <w:r w:rsidR="00DB3F48">
        <w:rPr>
          <w:rFonts w:ascii="Times New Roman" w:eastAsia="Times New Roman" w:hAnsi="Times New Roman" w:cs="Times New Roman"/>
          <w:b/>
          <w:spacing w:val="-2"/>
          <w:sz w:val="18"/>
          <w:szCs w:val="18"/>
        </w:rPr>
        <w:t xml:space="preserve"> </w:t>
      </w:r>
      <w:r w:rsidR="00DB3F48">
        <w:rPr>
          <w:rFonts w:ascii="Times New Roman" w:eastAsia="Times New Roman" w:hAnsi="Times New Roman" w:cs="Times New Roman"/>
          <w:b/>
          <w:spacing w:val="-2"/>
          <w:sz w:val="18"/>
          <w:szCs w:val="18"/>
        </w:rPr>
        <w:tab/>
      </w:r>
      <w:r w:rsidRPr="003F24EE">
        <w:rPr>
          <w:rFonts w:ascii="Times New Roman" w:eastAsia="Times New Roman" w:hAnsi="Times New Roman" w:cs="Times New Roman"/>
          <w:b/>
          <w:spacing w:val="-2"/>
          <w:sz w:val="16"/>
          <w:szCs w:val="16"/>
        </w:rPr>
        <w:tab/>
      </w:r>
      <w:r w:rsidRPr="003F24EE">
        <w:rPr>
          <w:rFonts w:ascii="Times New Roman" w:eastAsia="Times New Roman" w:hAnsi="Times New Roman" w:cs="Times New Roman"/>
          <w:b/>
          <w:spacing w:val="-2"/>
          <w:sz w:val="16"/>
          <w:szCs w:val="16"/>
        </w:rPr>
        <w:tab/>
      </w:r>
      <w:r w:rsidRPr="003F24EE">
        <w:rPr>
          <w:rFonts w:ascii="Times New Roman" w:eastAsia="Times New Roman" w:hAnsi="Times New Roman" w:cs="Times New Roman"/>
          <w:b/>
          <w:spacing w:val="-2"/>
          <w:sz w:val="16"/>
          <w:szCs w:val="16"/>
        </w:rPr>
        <w:tab/>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u w:val="single"/>
        </w:rPr>
        <w:t>Credits</w:t>
      </w:r>
    </w:p>
    <w:p w14:paraId="15802DCF" w14:textId="402E35CF"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ENG</w:t>
      </w:r>
      <w:r w:rsidR="00955467">
        <w:rPr>
          <w:rFonts w:ascii="Times New Roman" w:eastAsia="Times New Roman" w:hAnsi="Times New Roman" w:cs="Times New Roman"/>
          <w:spacing w:val="-2"/>
          <w:sz w:val="20"/>
          <w:szCs w:val="20"/>
        </w:rPr>
        <w:t>L</w:t>
      </w:r>
      <w:r w:rsidRPr="003F24EE">
        <w:rPr>
          <w:rFonts w:ascii="Times New Roman" w:eastAsia="Times New Roman" w:hAnsi="Times New Roman" w:cs="Times New Roman"/>
          <w:spacing w:val="-2"/>
          <w:sz w:val="20"/>
          <w:szCs w:val="20"/>
        </w:rPr>
        <w:t xml:space="preserve"> 101</w:t>
      </w:r>
      <w:r w:rsidRPr="003F24EE">
        <w:rPr>
          <w:rFonts w:ascii="Times New Roman" w:eastAsia="Times New Roman" w:hAnsi="Times New Roman" w:cs="Times New Roman"/>
          <w:spacing w:val="-2"/>
          <w:sz w:val="20"/>
          <w:szCs w:val="20"/>
        </w:rPr>
        <w:tab/>
        <w:t>English Composition I</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w:t>
      </w:r>
      <w:r w:rsidRPr="003F24EE">
        <w:rPr>
          <w:rFonts w:ascii="Times New Roman" w:eastAsia="Times New Roman" w:hAnsi="Times New Roman" w:cs="Times New Roman"/>
          <w:spacing w:val="-2"/>
          <w:sz w:val="20"/>
          <w:szCs w:val="20"/>
        </w:rPr>
        <w:tab/>
      </w:r>
    </w:p>
    <w:p w14:paraId="6C0D4C5B" w14:textId="56E59266" w:rsidR="00955467"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ENG</w:t>
      </w:r>
      <w:r w:rsidR="00955467">
        <w:rPr>
          <w:rFonts w:ascii="Times New Roman" w:eastAsia="Times New Roman" w:hAnsi="Times New Roman" w:cs="Times New Roman"/>
          <w:spacing w:val="-2"/>
          <w:sz w:val="20"/>
          <w:szCs w:val="20"/>
        </w:rPr>
        <w:t>L</w:t>
      </w:r>
      <w:r w:rsidRPr="003F24EE">
        <w:rPr>
          <w:rFonts w:ascii="Times New Roman" w:eastAsia="Times New Roman" w:hAnsi="Times New Roman" w:cs="Times New Roman"/>
          <w:spacing w:val="-2"/>
          <w:sz w:val="20"/>
          <w:szCs w:val="20"/>
        </w:rPr>
        <w:t xml:space="preserve"> 102</w:t>
      </w:r>
      <w:r w:rsidRPr="003F24EE">
        <w:rPr>
          <w:rFonts w:ascii="Times New Roman" w:eastAsia="Times New Roman" w:hAnsi="Times New Roman" w:cs="Times New Roman"/>
          <w:spacing w:val="-2"/>
          <w:sz w:val="20"/>
          <w:szCs w:val="20"/>
        </w:rPr>
        <w:tab/>
        <w:t>English Composition II</w:t>
      </w:r>
      <w:r w:rsidR="00955467">
        <w:rPr>
          <w:rFonts w:ascii="Times New Roman" w:eastAsia="Times New Roman" w:hAnsi="Times New Roman" w:cs="Times New Roman"/>
          <w:spacing w:val="-2"/>
          <w:sz w:val="20"/>
          <w:szCs w:val="20"/>
        </w:rPr>
        <w:t xml:space="preserve"> </w:t>
      </w:r>
      <w:r w:rsidR="00955467" w:rsidRPr="00955467">
        <w:rPr>
          <w:rFonts w:ascii="Times New Roman" w:eastAsia="Times New Roman" w:hAnsi="Times New Roman" w:cs="Times New Roman"/>
          <w:b/>
          <w:bCs/>
          <w:spacing w:val="-2"/>
        </w:rPr>
        <w:t>or</w:t>
      </w:r>
      <w:r w:rsidR="00955467" w:rsidRPr="00955467">
        <w:rPr>
          <w:rFonts w:ascii="Times New Roman" w:eastAsia="Times New Roman" w:hAnsi="Times New Roman" w:cs="Times New Roman"/>
          <w:spacing w:val="-2"/>
        </w:rPr>
        <w:t xml:space="preserve"> </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 xml:space="preserve">   </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p>
    <w:p w14:paraId="15802DD0" w14:textId="7484320C" w:rsidR="003F24EE" w:rsidRPr="003F24EE" w:rsidRDefault="001B5822" w:rsidP="003F24EE">
      <w:pPr>
        <w:tabs>
          <w:tab w:val="left" w:pos="-720"/>
        </w:tabs>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5D0DE7">
        <w:rPr>
          <w:rFonts w:ascii="Times New Roman" w:eastAsia="Times New Roman" w:hAnsi="Times New Roman" w:cs="Times New Roman"/>
          <w:spacing w:val="-2"/>
          <w:sz w:val="20"/>
          <w:szCs w:val="20"/>
        </w:rPr>
        <w:t>COMM</w:t>
      </w:r>
      <w:r w:rsidR="00955467" w:rsidRPr="003F24EE">
        <w:rPr>
          <w:rFonts w:ascii="Times New Roman" w:eastAsia="Times New Roman" w:hAnsi="Times New Roman" w:cs="Times New Roman"/>
          <w:spacing w:val="-2"/>
          <w:sz w:val="20"/>
          <w:szCs w:val="20"/>
        </w:rPr>
        <w:t xml:space="preserve"> 10</w:t>
      </w:r>
      <w:r w:rsidR="00955467">
        <w:rPr>
          <w:rFonts w:ascii="Times New Roman" w:eastAsia="Times New Roman" w:hAnsi="Times New Roman" w:cs="Times New Roman"/>
          <w:spacing w:val="-2"/>
          <w:sz w:val="20"/>
          <w:szCs w:val="20"/>
        </w:rPr>
        <w:t>3</w:t>
      </w:r>
      <w:r w:rsidR="00955467" w:rsidRPr="003F24EE">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 xml:space="preserve">Technical </w:t>
      </w:r>
      <w:r w:rsidR="005D0DE7">
        <w:rPr>
          <w:rFonts w:ascii="Times New Roman" w:eastAsia="Times New Roman" w:hAnsi="Times New Roman" w:cs="Times New Roman"/>
          <w:spacing w:val="-2"/>
          <w:sz w:val="20"/>
          <w:szCs w:val="20"/>
        </w:rPr>
        <w:t xml:space="preserve">and Scientific </w:t>
      </w:r>
      <w:r w:rsidR="00955467">
        <w:rPr>
          <w:rFonts w:ascii="Times New Roman" w:eastAsia="Times New Roman" w:hAnsi="Times New Roman" w:cs="Times New Roman"/>
          <w:spacing w:val="-2"/>
          <w:sz w:val="20"/>
          <w:szCs w:val="20"/>
        </w:rPr>
        <w:t>Writing</w:t>
      </w:r>
      <w:r w:rsidR="005D1976">
        <w:rPr>
          <w:rFonts w:ascii="Times New Roman" w:eastAsia="Times New Roman" w:hAnsi="Times New Roman" w:cs="Times New Roman"/>
          <w:spacing w:val="-2"/>
          <w:sz w:val="20"/>
          <w:szCs w:val="20"/>
        </w:rPr>
        <w:t xml:space="preserve"> </w:t>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955467">
        <w:rPr>
          <w:rFonts w:ascii="Times New Roman" w:eastAsia="Times New Roman" w:hAnsi="Times New Roman" w:cs="Times New Roman"/>
          <w:spacing w:val="-2"/>
          <w:sz w:val="20"/>
          <w:szCs w:val="20"/>
        </w:rPr>
        <w:tab/>
      </w:r>
      <w:r w:rsidR="003F24EE" w:rsidRPr="003F24EE">
        <w:rPr>
          <w:rFonts w:ascii="Times New Roman" w:eastAsia="Times New Roman" w:hAnsi="Times New Roman" w:cs="Times New Roman"/>
          <w:spacing w:val="-2"/>
          <w:sz w:val="20"/>
          <w:szCs w:val="20"/>
        </w:rPr>
        <w:t>3</w:t>
      </w:r>
    </w:p>
    <w:p w14:paraId="15802DD1" w14:textId="77777777" w:rsidR="003F24EE" w:rsidRPr="003F24EE" w:rsidRDefault="003F24EE" w:rsidP="003F24EE">
      <w:pPr>
        <w:tabs>
          <w:tab w:val="left" w:pos="-720"/>
        </w:tabs>
        <w:suppressAutoHyphens/>
        <w:jc w:val="both"/>
        <w:rPr>
          <w:rFonts w:ascii="Times New Roman" w:eastAsia="Times New Roman" w:hAnsi="Times New Roman" w:cs="Times New Roman"/>
          <w:b/>
          <w:spacing w:val="-2"/>
          <w:sz w:val="20"/>
          <w:szCs w:val="20"/>
          <w:u w:val="single"/>
        </w:rPr>
      </w:pPr>
    </w:p>
    <w:p w14:paraId="15802DD2" w14:textId="2633852B" w:rsidR="003F24EE" w:rsidRPr="003F24EE" w:rsidRDefault="003F24EE" w:rsidP="003F24EE">
      <w:pPr>
        <w:tabs>
          <w:tab w:val="left" w:pos="-720"/>
        </w:tabs>
        <w:suppressAutoHyphens/>
        <w:jc w:val="both"/>
        <w:rPr>
          <w:rFonts w:ascii="Times New Roman" w:eastAsia="Times New Roman" w:hAnsi="Times New Roman" w:cs="Times New Roman"/>
          <w:b/>
          <w:spacing w:val="-2"/>
          <w:sz w:val="18"/>
          <w:szCs w:val="18"/>
        </w:rPr>
      </w:pPr>
      <w:r w:rsidRPr="003F24EE">
        <w:rPr>
          <w:rFonts w:ascii="Times New Roman" w:eastAsia="Times New Roman" w:hAnsi="Times New Roman" w:cs="Times New Roman"/>
          <w:b/>
          <w:spacing w:val="-2"/>
          <w:sz w:val="20"/>
          <w:szCs w:val="20"/>
          <w:u w:val="single"/>
        </w:rPr>
        <w:t>Math/Science/Technology</w:t>
      </w:r>
      <w:r w:rsidRPr="003F24EE">
        <w:rPr>
          <w:rFonts w:ascii="Times New Roman" w:eastAsia="Times New Roman" w:hAnsi="Times New Roman" w:cs="Times New Roman"/>
          <w:spacing w:val="-2"/>
          <w:sz w:val="20"/>
          <w:szCs w:val="20"/>
        </w:rPr>
        <w:tab/>
        <w:t xml:space="preserve">      </w:t>
      </w:r>
      <w:r w:rsidR="00DB3F48">
        <w:rPr>
          <w:rFonts w:ascii="Times New Roman" w:eastAsia="Times New Roman" w:hAnsi="Times New Roman" w:cs="Times New Roman"/>
          <w:b/>
          <w:spacing w:val="-2"/>
          <w:sz w:val="18"/>
          <w:szCs w:val="18"/>
        </w:rPr>
        <w:t xml:space="preserve"> </w:t>
      </w:r>
    </w:p>
    <w:p w14:paraId="15802DD3" w14:textId="40048735"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Math, Science, or Technolo</w:t>
      </w:r>
      <w:r w:rsidR="005065AB">
        <w:rPr>
          <w:rFonts w:ascii="Times New Roman" w:eastAsia="Times New Roman" w:hAnsi="Times New Roman" w:cs="Times New Roman"/>
          <w:spacing w:val="-2"/>
          <w:sz w:val="20"/>
          <w:szCs w:val="20"/>
        </w:rPr>
        <w:t>gical</w:t>
      </w:r>
      <w:r w:rsidRPr="003F24EE">
        <w:rPr>
          <w:rFonts w:ascii="Times New Roman" w:eastAsia="Times New Roman" w:hAnsi="Times New Roman" w:cs="Times New Roman"/>
          <w:spacing w:val="-2"/>
          <w:sz w:val="20"/>
          <w:szCs w:val="20"/>
        </w:rPr>
        <w:t xml:space="preserve"> </w:t>
      </w:r>
      <w:r w:rsidR="005065AB">
        <w:rPr>
          <w:rFonts w:ascii="Times New Roman" w:eastAsia="Times New Roman" w:hAnsi="Times New Roman" w:cs="Times New Roman"/>
          <w:spacing w:val="-2"/>
          <w:sz w:val="20"/>
          <w:szCs w:val="20"/>
        </w:rPr>
        <w:t>General Education Elective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D4" w14:textId="77777777" w:rsidR="003F24EE" w:rsidRPr="003F24EE" w:rsidRDefault="003F24EE" w:rsidP="003F24EE">
      <w:pPr>
        <w:tabs>
          <w:tab w:val="left" w:pos="-720"/>
        </w:tabs>
        <w:suppressAutoHyphens/>
        <w:jc w:val="both"/>
        <w:rPr>
          <w:rFonts w:ascii="Times New Roman" w:eastAsia="Times New Roman" w:hAnsi="Times New Roman" w:cs="Times New Roman"/>
          <w:b/>
          <w:spacing w:val="-2"/>
          <w:sz w:val="20"/>
          <w:szCs w:val="20"/>
          <w:u w:val="single"/>
        </w:rPr>
      </w:pPr>
    </w:p>
    <w:p w14:paraId="15802DD5" w14:textId="0BF0A5B4"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b/>
          <w:spacing w:val="-2"/>
          <w:sz w:val="20"/>
          <w:szCs w:val="20"/>
          <w:u w:val="single"/>
        </w:rPr>
        <w:t>Social Science or Humanities</w:t>
      </w:r>
      <w:r w:rsidRPr="003F24EE">
        <w:rPr>
          <w:rFonts w:ascii="Times New Roman" w:eastAsia="Times New Roman" w:hAnsi="Times New Roman" w:cs="Times New Roman"/>
          <w:spacing w:val="-2"/>
          <w:sz w:val="20"/>
          <w:szCs w:val="20"/>
        </w:rPr>
        <w:tab/>
      </w:r>
      <w:r w:rsidR="00DB3F48">
        <w:rPr>
          <w:rFonts w:ascii="Times New Roman" w:eastAsia="Times New Roman" w:hAnsi="Times New Roman" w:cs="Times New Roman"/>
          <w:b/>
          <w:spacing w:val="-2"/>
          <w:sz w:val="18"/>
          <w:szCs w:val="18"/>
        </w:rPr>
        <w:t xml:space="preserve"> </w:t>
      </w:r>
    </w:p>
    <w:p w14:paraId="15802DD6" w14:textId="7A2FB864"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Social Science or Humanities</w:t>
      </w:r>
      <w:r w:rsidR="008A17FC" w:rsidRPr="008A17FC">
        <w:rPr>
          <w:rFonts w:ascii="Times New Roman" w:eastAsia="Times New Roman" w:hAnsi="Times New Roman" w:cs="Times New Roman"/>
          <w:spacing w:val="-2"/>
          <w:sz w:val="20"/>
          <w:szCs w:val="20"/>
        </w:rPr>
        <w:t xml:space="preserve"> </w:t>
      </w:r>
      <w:r w:rsidR="005065AB">
        <w:rPr>
          <w:rFonts w:ascii="Times New Roman" w:eastAsia="Times New Roman" w:hAnsi="Times New Roman" w:cs="Times New Roman"/>
          <w:spacing w:val="-2"/>
          <w:sz w:val="20"/>
          <w:szCs w:val="20"/>
        </w:rPr>
        <w:t xml:space="preserve">General Education </w:t>
      </w:r>
      <w:r w:rsidR="005065AB" w:rsidRPr="003F24EE">
        <w:rPr>
          <w:rFonts w:ascii="Times New Roman" w:eastAsia="Times New Roman" w:hAnsi="Times New Roman" w:cs="Times New Roman"/>
          <w:spacing w:val="-2"/>
          <w:sz w:val="20"/>
          <w:szCs w:val="20"/>
        </w:rPr>
        <w:t>Elective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w:t>
      </w:r>
    </w:p>
    <w:p w14:paraId="15802DD7"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u w:val="single"/>
        </w:rPr>
      </w:pPr>
      <w:r w:rsidRPr="003F24EE">
        <w:rPr>
          <w:rFonts w:ascii="Times New Roman" w:eastAsia="Times New Roman" w:hAnsi="Times New Roman" w:cs="Times New Roman"/>
          <w:spacing w:val="-2"/>
          <w:sz w:val="20"/>
          <w:szCs w:val="20"/>
          <w:u w:val="single"/>
        </w:rPr>
        <w:t xml:space="preserve">    </w:t>
      </w:r>
    </w:p>
    <w:p w14:paraId="15802DD8" w14:textId="03940049"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b/>
          <w:spacing w:val="-2"/>
          <w:sz w:val="20"/>
          <w:szCs w:val="20"/>
          <w:u w:val="single"/>
        </w:rPr>
        <w:t xml:space="preserve">Unassigned Gen. Ed. </w:t>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00DB3F48">
        <w:rPr>
          <w:rFonts w:ascii="Times New Roman" w:eastAsia="Times New Roman" w:hAnsi="Times New Roman" w:cs="Times New Roman"/>
          <w:b/>
          <w:spacing w:val="-2"/>
          <w:sz w:val="18"/>
          <w:szCs w:val="18"/>
        </w:rPr>
        <w:t xml:space="preserve"> </w:t>
      </w:r>
    </w:p>
    <w:p w14:paraId="15802DD9" w14:textId="4C14DE25"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General Education Elective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w:t>
      </w:r>
      <w:r w:rsidR="000153B5">
        <w:rPr>
          <w:rFonts w:ascii="Times New Roman" w:eastAsia="Times New Roman" w:hAnsi="Times New Roman" w:cs="Times New Roman"/>
          <w:spacing w:val="-2"/>
          <w:sz w:val="20"/>
          <w:szCs w:val="20"/>
        </w:rPr>
        <w:t>-4</w:t>
      </w:r>
    </w:p>
    <w:p w14:paraId="15802DDA" w14:textId="28AE919C" w:rsid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General Education Elective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w:t>
      </w:r>
      <w:r w:rsidR="000153B5">
        <w:rPr>
          <w:rFonts w:ascii="Times New Roman" w:eastAsia="Times New Roman" w:hAnsi="Times New Roman" w:cs="Times New Roman"/>
          <w:spacing w:val="-2"/>
          <w:sz w:val="20"/>
          <w:szCs w:val="20"/>
        </w:rPr>
        <w:t>-4</w:t>
      </w:r>
    </w:p>
    <w:p w14:paraId="15802DDB" w14:textId="57EFE199"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General Education Elective</w:t>
      </w:r>
      <w:proofErr w:type="gramStart"/>
      <w:r w:rsidRPr="003F24EE">
        <w:rPr>
          <w:rFonts w:ascii="Times New Roman" w:eastAsia="Times New Roman" w:hAnsi="Times New Roman" w:cs="Times New Roman"/>
          <w:spacing w:val="-2"/>
          <w:sz w:val="20"/>
          <w:szCs w:val="20"/>
        </w:rPr>
        <w:tab/>
      </w:r>
      <w:r w:rsidR="005065AB">
        <w:rPr>
          <w:rFonts w:ascii="Times New Roman" w:eastAsia="Times New Roman" w:hAnsi="Times New Roman" w:cs="Times New Roman"/>
          <w:spacing w:val="-2"/>
          <w:sz w:val="20"/>
          <w:szCs w:val="20"/>
        </w:rPr>
        <w:t xml:space="preserve">  </w:t>
      </w:r>
      <w:r w:rsidR="000153B5">
        <w:rPr>
          <w:rFonts w:ascii="Times New Roman" w:eastAsia="Times New Roman" w:hAnsi="Times New Roman" w:cs="Times New Roman"/>
          <w:spacing w:val="-2"/>
          <w:sz w:val="20"/>
          <w:szCs w:val="20"/>
        </w:rPr>
        <w:t>(</w:t>
      </w:r>
      <w:proofErr w:type="gramEnd"/>
      <w:r w:rsidR="000153B5">
        <w:rPr>
          <w:rFonts w:ascii="Times New Roman" w:eastAsia="Times New Roman" w:hAnsi="Times New Roman" w:cs="Times New Roman"/>
          <w:spacing w:val="-2"/>
          <w:sz w:val="20"/>
          <w:szCs w:val="20"/>
        </w:rPr>
        <w:t>if required)</w:t>
      </w:r>
      <w:r w:rsidR="005065AB">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000153B5">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w:t>
      </w:r>
      <w:r w:rsidR="000153B5">
        <w:rPr>
          <w:rFonts w:ascii="Times New Roman" w:eastAsia="Times New Roman" w:hAnsi="Times New Roman" w:cs="Times New Roman"/>
          <w:spacing w:val="-2"/>
          <w:sz w:val="20"/>
          <w:szCs w:val="20"/>
        </w:rPr>
        <w:t>-4</w:t>
      </w:r>
    </w:p>
    <w:p w14:paraId="15802DDC"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 xml:space="preserve"> </w:t>
      </w:r>
    </w:p>
    <w:p w14:paraId="15802DDE" w14:textId="4A5CDD13" w:rsidR="003F24EE" w:rsidRPr="003F24EE" w:rsidRDefault="003F24EE" w:rsidP="00DB3F48">
      <w:pPr>
        <w:tabs>
          <w:tab w:val="left" w:pos="-720"/>
        </w:tabs>
        <w:suppressAutoHyphens/>
        <w:jc w:val="both"/>
        <w:rPr>
          <w:rFonts w:ascii="Times New Roman" w:eastAsia="Times New Roman" w:hAnsi="Times New Roman" w:cs="Times New Roman"/>
          <w:b/>
          <w:spacing w:val="-2"/>
          <w:sz w:val="20"/>
          <w:szCs w:val="20"/>
        </w:rPr>
      </w:pP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 xml:space="preserve">        </w:t>
      </w:r>
    </w:p>
    <w:p w14:paraId="15802DE3" w14:textId="4DAB09CB" w:rsidR="003F24EE" w:rsidRPr="003F24EE" w:rsidRDefault="00F554D0" w:rsidP="005065AB">
      <w:pPr>
        <w:tabs>
          <w:tab w:val="left" w:pos="-720"/>
        </w:tabs>
        <w:suppressAutoHyphens/>
        <w:jc w:val="both"/>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Program Electives</w:t>
      </w:r>
      <w:r w:rsidR="008E5497">
        <w:rPr>
          <w:rFonts w:ascii="Times New Roman" w:eastAsia="Times New Roman" w:hAnsi="Times New Roman" w:cs="Times New Roman"/>
          <w:b/>
          <w:spacing w:val="-2"/>
          <w:sz w:val="20"/>
          <w:szCs w:val="20"/>
        </w:rPr>
        <w:t xml:space="preserve"> </w:t>
      </w:r>
      <w:r w:rsidR="008E5497" w:rsidRPr="007005F4">
        <w:rPr>
          <w:rFonts w:ascii="Times New Roman" w:eastAsia="Times New Roman" w:hAnsi="Times New Roman" w:cs="Times New Roman"/>
          <w:b/>
          <w:color w:val="FF0000"/>
          <w:spacing w:val="-2"/>
          <w:sz w:val="16"/>
          <w:szCs w:val="16"/>
        </w:rPr>
        <w:t xml:space="preserve">Enter Course Subject </w:t>
      </w:r>
      <w:r w:rsidR="007005F4">
        <w:rPr>
          <w:rFonts w:ascii="Times New Roman" w:eastAsia="Times New Roman" w:hAnsi="Times New Roman" w:cs="Times New Roman"/>
          <w:b/>
          <w:color w:val="FF0000"/>
          <w:spacing w:val="-2"/>
          <w:sz w:val="16"/>
          <w:szCs w:val="16"/>
        </w:rPr>
        <w:t>&amp;Course Numbers and Titles</w:t>
      </w:r>
      <w:r w:rsidR="003F24EE" w:rsidRPr="003F24EE">
        <w:rPr>
          <w:rFonts w:ascii="Times New Roman" w:eastAsia="Times New Roman" w:hAnsi="Times New Roman" w:cs="Times New Roman"/>
          <w:b/>
          <w:spacing w:val="-2"/>
          <w:sz w:val="20"/>
          <w:szCs w:val="20"/>
        </w:rPr>
        <w:tab/>
      </w:r>
      <w:r w:rsidR="003F24EE" w:rsidRPr="003F24EE">
        <w:rPr>
          <w:rFonts w:ascii="Times New Roman" w:eastAsia="Times New Roman" w:hAnsi="Times New Roman" w:cs="Times New Roman"/>
          <w:b/>
          <w:spacing w:val="-2"/>
          <w:sz w:val="20"/>
          <w:szCs w:val="20"/>
        </w:rPr>
        <w:tab/>
      </w:r>
      <w:r w:rsidR="003F24EE" w:rsidRPr="003F24EE">
        <w:rPr>
          <w:rFonts w:ascii="Times New Roman" w:eastAsia="Times New Roman" w:hAnsi="Times New Roman" w:cs="Times New Roman"/>
          <w:b/>
          <w:spacing w:val="-2"/>
          <w:sz w:val="20"/>
          <w:szCs w:val="20"/>
        </w:rPr>
        <w:tab/>
      </w:r>
      <w:r w:rsidR="003F24EE" w:rsidRPr="003F24EE">
        <w:rPr>
          <w:rFonts w:ascii="Times New Roman" w:eastAsia="Times New Roman" w:hAnsi="Times New Roman" w:cs="Times New Roman"/>
          <w:b/>
          <w:spacing w:val="-2"/>
          <w:sz w:val="20"/>
          <w:szCs w:val="20"/>
        </w:rPr>
        <w:tab/>
      </w:r>
      <w:r w:rsidR="004702DB">
        <w:rPr>
          <w:rFonts w:ascii="Times New Roman" w:eastAsia="Times New Roman" w:hAnsi="Times New Roman" w:cs="Times New Roman"/>
          <w:b/>
          <w:spacing w:val="-2"/>
          <w:sz w:val="20"/>
          <w:szCs w:val="20"/>
        </w:rPr>
        <w:t xml:space="preserve"> </w:t>
      </w:r>
      <w:r w:rsidR="003F24EE" w:rsidRPr="003F24EE">
        <w:rPr>
          <w:rFonts w:ascii="Times New Roman" w:eastAsia="Times New Roman" w:hAnsi="Times New Roman" w:cs="Times New Roman"/>
          <w:b/>
          <w:spacing w:val="-2"/>
          <w:sz w:val="20"/>
          <w:szCs w:val="20"/>
        </w:rPr>
        <w:t xml:space="preserve"> </w:t>
      </w:r>
    </w:p>
    <w:p w14:paraId="15802DE4"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p>
    <w:p w14:paraId="15802DE5" w14:textId="4960EE16"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007005F4">
        <w:rPr>
          <w:rFonts w:ascii="Times New Roman" w:eastAsia="Times New Roman" w:hAnsi="Times New Roman" w:cs="Times New Roman"/>
          <w:spacing w:val="-2"/>
          <w:sz w:val="20"/>
          <w:szCs w:val="20"/>
        </w:rPr>
        <w:t>-</w:t>
      </w:r>
      <w:r w:rsidR="007005F4" w:rsidRPr="007005F4">
        <w:rPr>
          <w:rFonts w:ascii="Times New Roman" w:eastAsia="Times New Roman" w:hAnsi="Times New Roman" w:cs="Times New Roman"/>
          <w:color w:val="FF0000"/>
          <w:spacing w:val="-2"/>
          <w:sz w:val="20"/>
          <w:szCs w:val="20"/>
        </w:rPr>
        <w:t>Titles</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6"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7"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8"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9"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A"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B" w14:textId="77777777" w:rsid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C" w14:textId="77777777" w:rsidR="000153B5" w:rsidRPr="003F24EE" w:rsidRDefault="000153B5" w:rsidP="000153B5">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D" w14:textId="77777777" w:rsidR="000153B5" w:rsidRPr="003F24EE" w:rsidRDefault="000153B5" w:rsidP="000153B5">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E" w14:textId="77777777" w:rsidR="000153B5" w:rsidRPr="003F24EE" w:rsidRDefault="000153B5"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EF"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t>(if required)</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F0" w14:textId="77777777" w:rsidR="003F24EE" w:rsidRDefault="003F24EE" w:rsidP="003F24EE">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t>(if required)</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F1" w14:textId="77777777" w:rsidR="000153B5" w:rsidRPr="003F24EE" w:rsidRDefault="000153B5" w:rsidP="000153B5">
      <w:pPr>
        <w:tabs>
          <w:tab w:val="left" w:pos="-720"/>
        </w:tabs>
        <w:suppressAutoHyphens/>
        <w:jc w:val="both"/>
        <w:rPr>
          <w:rFonts w:ascii="Times New Roman" w:eastAsia="Times New Roman" w:hAnsi="Times New Roman" w:cs="Times New Roman"/>
          <w:spacing w:val="-2"/>
          <w:sz w:val="20"/>
          <w:szCs w:val="20"/>
        </w:rPr>
      </w:pPr>
      <w:r w:rsidRPr="003F24EE">
        <w:rPr>
          <w:rFonts w:ascii="Times New Roman" w:eastAsia="Times New Roman" w:hAnsi="Times New Roman" w:cs="Times New Roman"/>
          <w:spacing w:val="-2"/>
          <w:sz w:val="20"/>
          <w:szCs w:val="20"/>
        </w:rPr>
        <w:t>____ ____</w:t>
      </w:r>
      <w:r w:rsidRPr="003F24EE">
        <w:rPr>
          <w:rFonts w:ascii="Times New Roman" w:eastAsia="Times New Roman" w:hAnsi="Times New Roman" w:cs="Times New Roman"/>
          <w:spacing w:val="-2"/>
          <w:sz w:val="20"/>
          <w:szCs w:val="20"/>
        </w:rPr>
        <w:tab/>
        <w:t>Program Course</w:t>
      </w:r>
      <w:r w:rsidRPr="003F24EE">
        <w:rPr>
          <w:rFonts w:ascii="Times New Roman" w:eastAsia="Times New Roman" w:hAnsi="Times New Roman" w:cs="Times New Roman"/>
          <w:spacing w:val="-2"/>
          <w:sz w:val="20"/>
          <w:szCs w:val="20"/>
        </w:rPr>
        <w:tab/>
        <w:t>(if required)</w:t>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r>
      <w:r w:rsidRPr="003F24EE">
        <w:rPr>
          <w:rFonts w:ascii="Times New Roman" w:eastAsia="Times New Roman" w:hAnsi="Times New Roman" w:cs="Times New Roman"/>
          <w:spacing w:val="-2"/>
          <w:sz w:val="20"/>
          <w:szCs w:val="20"/>
        </w:rPr>
        <w:tab/>
        <w:t>3-4</w:t>
      </w:r>
    </w:p>
    <w:p w14:paraId="15802DF2" w14:textId="77777777" w:rsidR="000153B5" w:rsidRPr="003F24EE" w:rsidRDefault="000153B5" w:rsidP="003F24EE">
      <w:pPr>
        <w:tabs>
          <w:tab w:val="left" w:pos="-720"/>
        </w:tabs>
        <w:suppressAutoHyphens/>
        <w:jc w:val="both"/>
        <w:rPr>
          <w:rFonts w:ascii="Times New Roman" w:eastAsia="Times New Roman" w:hAnsi="Times New Roman" w:cs="Times New Roman"/>
          <w:spacing w:val="-2"/>
          <w:sz w:val="20"/>
          <w:szCs w:val="20"/>
        </w:rPr>
      </w:pPr>
    </w:p>
    <w:p w14:paraId="15802DF3" w14:textId="77777777" w:rsidR="003F24EE" w:rsidRPr="003F24EE" w:rsidRDefault="003F24EE" w:rsidP="003F24EE">
      <w:pPr>
        <w:tabs>
          <w:tab w:val="left" w:pos="-720"/>
        </w:tabs>
        <w:suppressAutoHyphens/>
        <w:jc w:val="both"/>
        <w:rPr>
          <w:rFonts w:ascii="Times New Roman" w:eastAsia="Times New Roman" w:hAnsi="Times New Roman" w:cs="Times New Roman"/>
          <w:spacing w:val="-2"/>
          <w:sz w:val="20"/>
          <w:szCs w:val="20"/>
        </w:rPr>
      </w:pPr>
    </w:p>
    <w:p w14:paraId="15802DF4" w14:textId="06D7222A" w:rsidR="003F24EE" w:rsidRDefault="003F24EE" w:rsidP="003F24EE">
      <w:pPr>
        <w:rPr>
          <w:rFonts w:ascii="Times New Roman" w:eastAsia="Times New Roman" w:hAnsi="Times New Roman" w:cs="Times New Roman"/>
          <w:spacing w:val="-2"/>
          <w:sz w:val="20"/>
          <w:szCs w:val="20"/>
        </w:rPr>
      </w:pPr>
      <w:r w:rsidRPr="003F24EE">
        <w:rPr>
          <w:rFonts w:ascii="Times New Roman" w:eastAsia="Times New Roman" w:hAnsi="Times New Roman" w:cs="Times New Roman"/>
          <w:b/>
          <w:spacing w:val="-2"/>
          <w:sz w:val="20"/>
          <w:szCs w:val="20"/>
        </w:rPr>
        <w:t xml:space="preserve">         </w:t>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Pr="003F24EE">
        <w:rPr>
          <w:rFonts w:ascii="Times New Roman" w:eastAsia="Times New Roman" w:hAnsi="Times New Roman" w:cs="Times New Roman"/>
          <w:b/>
          <w:spacing w:val="-2"/>
          <w:sz w:val="20"/>
          <w:szCs w:val="20"/>
        </w:rPr>
        <w:tab/>
      </w:r>
      <w:r w:rsidR="000153B5">
        <w:rPr>
          <w:rFonts w:ascii="Times New Roman" w:eastAsia="Times New Roman" w:hAnsi="Times New Roman" w:cs="Times New Roman"/>
          <w:b/>
          <w:spacing w:val="-2"/>
          <w:sz w:val="20"/>
          <w:szCs w:val="20"/>
        </w:rPr>
        <w:t xml:space="preserve">Total </w:t>
      </w:r>
      <w:r w:rsidR="00DB3F48">
        <w:rPr>
          <w:rFonts w:ascii="Times New Roman" w:eastAsia="Times New Roman" w:hAnsi="Times New Roman" w:cs="Times New Roman"/>
          <w:b/>
          <w:spacing w:val="-2"/>
          <w:sz w:val="20"/>
          <w:szCs w:val="20"/>
        </w:rPr>
        <w:t>Minimum</w:t>
      </w:r>
      <w:r w:rsidRPr="003F24EE">
        <w:rPr>
          <w:rFonts w:ascii="Times New Roman" w:eastAsia="Times New Roman" w:hAnsi="Times New Roman" w:cs="Times New Roman"/>
          <w:b/>
          <w:spacing w:val="-2"/>
          <w:sz w:val="20"/>
          <w:szCs w:val="20"/>
        </w:rPr>
        <w:t xml:space="preserve"> </w:t>
      </w:r>
      <w:r w:rsidR="00781189" w:rsidRPr="003F24EE">
        <w:rPr>
          <w:rFonts w:ascii="Times New Roman" w:eastAsia="Times New Roman" w:hAnsi="Times New Roman" w:cs="Times New Roman"/>
          <w:b/>
          <w:spacing w:val="-2"/>
          <w:sz w:val="20"/>
          <w:szCs w:val="20"/>
        </w:rPr>
        <w:t>Credits:</w:t>
      </w:r>
      <w:r w:rsidR="00781189" w:rsidRPr="003F24EE">
        <w:rPr>
          <w:rFonts w:ascii="Times New Roman" w:eastAsia="Times New Roman" w:hAnsi="Times New Roman" w:cs="Times New Roman"/>
          <w:spacing w:val="-2"/>
          <w:sz w:val="20"/>
          <w:szCs w:val="20"/>
        </w:rPr>
        <w:t xml:space="preserve"> _</w:t>
      </w:r>
      <w:r w:rsidR="00DB3F48">
        <w:rPr>
          <w:rFonts w:ascii="Times New Roman" w:eastAsia="Times New Roman" w:hAnsi="Times New Roman" w:cs="Times New Roman"/>
          <w:b/>
          <w:bCs/>
          <w:spacing w:val="-2"/>
        </w:rPr>
        <w:t>6</w:t>
      </w:r>
      <w:r w:rsidR="004C5674" w:rsidRPr="004C5674">
        <w:rPr>
          <w:rFonts w:ascii="Times New Roman" w:eastAsia="Times New Roman" w:hAnsi="Times New Roman" w:cs="Times New Roman"/>
          <w:b/>
          <w:bCs/>
          <w:spacing w:val="-2"/>
        </w:rPr>
        <w:t>0</w:t>
      </w:r>
    </w:p>
    <w:p w14:paraId="6887D704" w14:textId="77777777" w:rsidR="005065AB" w:rsidRDefault="005065AB" w:rsidP="003F24EE">
      <w:pPr>
        <w:rPr>
          <w:rFonts w:ascii="Times New Roman" w:eastAsia="Times New Roman" w:hAnsi="Times New Roman" w:cs="Times New Roman"/>
          <w:spacing w:val="-2"/>
          <w:sz w:val="20"/>
          <w:szCs w:val="20"/>
        </w:rPr>
      </w:pPr>
    </w:p>
    <w:p w14:paraId="0B115B48" w14:textId="7A620DAD" w:rsidR="00421CC9" w:rsidRPr="003F24EE" w:rsidRDefault="00421CC9" w:rsidP="003F24EE">
      <w:pPr>
        <w:rPr>
          <w:rFonts w:ascii="Times New Roman" w:eastAsia="Times New Roman" w:hAnsi="Times New Roman" w:cs="Times New Roman"/>
          <w:spacing w:val="-2"/>
          <w:sz w:val="20"/>
          <w:szCs w:val="20"/>
        </w:rPr>
      </w:pPr>
    </w:p>
    <w:p w14:paraId="15802DF7" w14:textId="278D3946" w:rsidR="000515E8" w:rsidRPr="00FB26BB" w:rsidRDefault="00AE3502">
      <w:pPr>
        <w:rPr>
          <w:b/>
          <w:bCs/>
        </w:rPr>
      </w:pPr>
      <w:r w:rsidRPr="0091459D">
        <w:rPr>
          <w:rFonts w:ascii="Times New Roman" w:eastAsia="Times New Roman" w:hAnsi="Times New Roman" w:cs="Times New Roman"/>
          <w:b/>
          <w:bCs/>
          <w:spacing w:val="-2"/>
          <w:sz w:val="20"/>
          <w:szCs w:val="20"/>
          <w:highlight w:val="yellow"/>
        </w:rPr>
        <w:t xml:space="preserve">If offering program course options, please list options here under advising/program notes… Program </w:t>
      </w:r>
      <w:proofErr w:type="gramStart"/>
      <w:r w:rsidRPr="0091459D">
        <w:rPr>
          <w:rFonts w:ascii="Times New Roman" w:eastAsia="Times New Roman" w:hAnsi="Times New Roman" w:cs="Times New Roman"/>
          <w:b/>
          <w:bCs/>
          <w:spacing w:val="-2"/>
          <w:sz w:val="20"/>
          <w:szCs w:val="20"/>
          <w:highlight w:val="yellow"/>
        </w:rPr>
        <w:t>notes</w:t>
      </w:r>
      <w:r w:rsidRPr="00FB26BB">
        <w:rPr>
          <w:rFonts w:ascii="Times New Roman" w:eastAsia="Times New Roman" w:hAnsi="Times New Roman" w:cs="Times New Roman"/>
          <w:b/>
          <w:bCs/>
          <w:spacing w:val="-2"/>
          <w:sz w:val="20"/>
          <w:szCs w:val="20"/>
        </w:rPr>
        <w:t xml:space="preserve">  </w:t>
      </w:r>
      <w:r w:rsidRPr="0091459D">
        <w:rPr>
          <w:rFonts w:ascii="Times New Roman" w:eastAsia="Times New Roman" w:hAnsi="Times New Roman" w:cs="Times New Roman"/>
          <w:b/>
          <w:bCs/>
          <w:spacing w:val="-2"/>
          <w:sz w:val="20"/>
          <w:szCs w:val="20"/>
          <w:highlight w:val="yellow"/>
        </w:rPr>
        <w:t>(</w:t>
      </w:r>
      <w:proofErr w:type="gramEnd"/>
      <w:r w:rsidRPr="0091459D">
        <w:rPr>
          <w:rFonts w:ascii="Times New Roman" w:eastAsia="Times New Roman" w:hAnsi="Times New Roman" w:cs="Times New Roman"/>
          <w:b/>
          <w:bCs/>
          <w:spacing w:val="-2"/>
          <w:sz w:val="20"/>
          <w:szCs w:val="20"/>
          <w:highlight w:val="yellow"/>
        </w:rPr>
        <w:t>1)…(2)etc.</w:t>
      </w:r>
      <w:r w:rsidR="00F43207" w:rsidRPr="00F43207">
        <w:rPr>
          <w:rFonts w:ascii="Times New Roman" w:eastAsia="Times New Roman" w:hAnsi="Times New Roman" w:cs="Times New Roman"/>
          <w:b/>
          <w:bCs/>
          <w:spacing w:val="-2"/>
          <w:sz w:val="20"/>
          <w:szCs w:val="20"/>
        </w:rPr>
        <w:t xml:space="preserve"> </w:t>
      </w:r>
      <w:r w:rsidR="00F43207" w:rsidRPr="0091459D">
        <w:rPr>
          <w:rFonts w:ascii="Times New Roman" w:eastAsia="Times New Roman" w:hAnsi="Times New Roman" w:cs="Times New Roman"/>
          <w:b/>
          <w:bCs/>
          <w:spacing w:val="-2"/>
          <w:sz w:val="20"/>
          <w:szCs w:val="20"/>
          <w:highlight w:val="yellow"/>
        </w:rPr>
        <w:t>Else, remove this statement.</w:t>
      </w:r>
    </w:p>
    <w:p w14:paraId="3FC7ACC5" w14:textId="77777777" w:rsidR="00FF4E72" w:rsidRPr="00FB26BB" w:rsidRDefault="00FF4E72">
      <w:pPr>
        <w:rPr>
          <w:b/>
          <w:bCs/>
        </w:rPr>
      </w:pPr>
    </w:p>
    <w:p w14:paraId="13886B89" w14:textId="77777777" w:rsidR="00FF4E72" w:rsidRPr="00FB26BB" w:rsidRDefault="00FF4E72">
      <w:pPr>
        <w:rPr>
          <w:b/>
          <w:bCs/>
        </w:rPr>
      </w:pPr>
    </w:p>
    <w:p w14:paraId="49E2B395" w14:textId="19102589" w:rsidR="00FF4E72" w:rsidRDefault="00FF4E72">
      <w:r>
        <w:br w:type="page"/>
      </w:r>
    </w:p>
    <w:p w14:paraId="6FC3D585" w14:textId="77777777" w:rsidR="00F554D0" w:rsidRDefault="00F554D0" w:rsidP="00F554D0">
      <w:pPr>
        <w:tabs>
          <w:tab w:val="center" w:pos="4680"/>
        </w:tabs>
        <w:suppressAutoHyphens/>
        <w:jc w:val="center"/>
        <w:rPr>
          <w:rFonts w:eastAsia="Times New Roman" w:cstheme="minorHAnsi"/>
          <w:b/>
          <w:spacing w:val="-2"/>
        </w:rPr>
      </w:pPr>
      <w:r w:rsidRPr="000C740F">
        <w:rPr>
          <w:rFonts w:eastAsia="Times New Roman" w:cstheme="minorHAnsi"/>
          <w:b/>
          <w:spacing w:val="-2"/>
        </w:rPr>
        <w:lastRenderedPageBreak/>
        <w:t>Rowan College of South Jersey</w:t>
      </w:r>
    </w:p>
    <w:p w14:paraId="439AA990" w14:textId="1133F5DF" w:rsidR="00B43BBB" w:rsidRPr="000C740F" w:rsidRDefault="00B43BBB" w:rsidP="00F554D0">
      <w:pPr>
        <w:tabs>
          <w:tab w:val="center" w:pos="4680"/>
        </w:tabs>
        <w:suppressAutoHyphens/>
        <w:jc w:val="center"/>
        <w:rPr>
          <w:rFonts w:eastAsia="Times New Roman" w:cstheme="minorHAnsi"/>
          <w:b/>
          <w:spacing w:val="-2"/>
        </w:rPr>
      </w:pPr>
      <w:r>
        <w:rPr>
          <w:rFonts w:eastAsia="Times New Roman" w:cstheme="minorHAnsi"/>
          <w:b/>
          <w:spacing w:val="-2"/>
        </w:rPr>
        <w:t xml:space="preserve">Graduation Program Guide </w:t>
      </w:r>
    </w:p>
    <w:p w14:paraId="7AC711B7" w14:textId="77777777" w:rsidR="000C740F" w:rsidRPr="000C740F" w:rsidRDefault="000C740F" w:rsidP="000C740F">
      <w:pPr>
        <w:pStyle w:val="Heading1"/>
        <w:rPr>
          <w:rFonts w:asciiTheme="minorHAnsi" w:hAnsiTheme="minorHAnsi" w:cstheme="minorHAnsi"/>
          <w:sz w:val="22"/>
        </w:rPr>
      </w:pPr>
      <w:r w:rsidRPr="000C740F">
        <w:rPr>
          <w:rFonts w:asciiTheme="minorHAnsi" w:hAnsiTheme="minorHAnsi" w:cstheme="minorHAnsi"/>
          <w:sz w:val="22"/>
        </w:rPr>
        <w:t>Associate in Applied Science in Mechanical Engineering Technology (A.A.S.)</w:t>
      </w:r>
    </w:p>
    <w:p w14:paraId="2E8947DF" w14:textId="4D3EE722" w:rsidR="00FF4E72" w:rsidRPr="000C740F" w:rsidRDefault="000C740F" w:rsidP="000C740F">
      <w:pPr>
        <w:tabs>
          <w:tab w:val="left" w:pos="360"/>
          <w:tab w:val="left" w:pos="720"/>
        </w:tabs>
        <w:ind w:left="720" w:hanging="720"/>
        <w:jc w:val="center"/>
        <w:rPr>
          <w:rFonts w:eastAsia="Times New Roman" w:cstheme="minorHAnsi"/>
        </w:rPr>
      </w:pPr>
      <w:r w:rsidRPr="000C740F">
        <w:rPr>
          <w:rFonts w:eastAsia="Arial" w:cstheme="minorHAnsi"/>
          <w:b/>
        </w:rPr>
        <w:t>Division of Science, Technology, Engineering &amp; Math</w:t>
      </w:r>
    </w:p>
    <w:p w14:paraId="41F38652" w14:textId="70632C93" w:rsidR="00773FBC" w:rsidRDefault="00577A46" w:rsidP="00773FBC">
      <w:pPr>
        <w:tabs>
          <w:tab w:val="left" w:pos="-720"/>
        </w:tabs>
        <w:suppressAutoHyphens/>
        <w:rPr>
          <w:rFonts w:ascii="Times New Roman" w:eastAsia="Times New Roman" w:hAnsi="Times New Roman" w:cs="Times New Roman"/>
          <w:b/>
          <w:spacing w:val="-2"/>
          <w:sz w:val="20"/>
          <w:szCs w:val="20"/>
        </w:rPr>
      </w:pPr>
      <w:r>
        <w:rPr>
          <w:rFonts w:ascii="Arial" w:eastAsia="Times New Roman" w:hAnsi="Arial" w:cs="Arial"/>
          <w:b/>
          <w:noProof/>
          <w:spacing w:val="-2"/>
        </w:rPr>
        <mc:AlternateContent>
          <mc:Choice Requires="wps">
            <w:drawing>
              <wp:anchor distT="0" distB="0" distL="114300" distR="114300" simplePos="0" relativeHeight="251659264" behindDoc="0" locked="0" layoutInCell="1" allowOverlap="1" wp14:anchorId="2EC383E1" wp14:editId="2656ED47">
                <wp:simplePos x="0" y="0"/>
                <wp:positionH relativeFrom="margin">
                  <wp:posOffset>-167640</wp:posOffset>
                </wp:positionH>
                <wp:positionV relativeFrom="paragraph">
                  <wp:posOffset>147320</wp:posOffset>
                </wp:positionV>
                <wp:extent cx="6537960" cy="716280"/>
                <wp:effectExtent l="0" t="0" r="15240" b="26670"/>
                <wp:wrapNone/>
                <wp:docPr id="1720515265" name="Text Box 1"/>
                <wp:cNvGraphicFramePr/>
                <a:graphic xmlns:a="http://schemas.openxmlformats.org/drawingml/2006/main">
                  <a:graphicData uri="http://schemas.microsoft.com/office/word/2010/wordprocessingShape">
                    <wps:wsp>
                      <wps:cNvSpPr txBox="1"/>
                      <wps:spPr>
                        <a:xfrm>
                          <a:off x="0" y="0"/>
                          <a:ext cx="6537960" cy="716280"/>
                        </a:xfrm>
                        <a:prstGeom prst="rect">
                          <a:avLst/>
                        </a:prstGeom>
                        <a:solidFill>
                          <a:schemeClr val="lt1"/>
                        </a:solidFill>
                        <a:ln w="6350">
                          <a:solidFill>
                            <a:prstClr val="black"/>
                          </a:solidFill>
                        </a:ln>
                      </wps:spPr>
                      <wps:txbx>
                        <w:txbxContent>
                          <w:p w14:paraId="0D504884" w14:textId="6EE0157D" w:rsidR="00402DD8" w:rsidRDefault="00577A46" w:rsidP="00402DD8">
                            <w:r w:rsidRPr="003A433F">
                              <w:rPr>
                                <w:rFonts w:cstheme="minorHAnsi"/>
                                <w:sz w:val="18"/>
                                <w:szCs w:val="18"/>
                              </w:rPr>
                              <w:t xml:space="preserve">This program prepares students for entry-level employment in the field of mechanical engineering technology as well as transfer into baccalaureate programs leading to careers </w:t>
                            </w:r>
                            <w:r w:rsidRPr="003A433F">
                              <w:rPr>
                                <w:rFonts w:cstheme="minorHAnsi"/>
                                <w:color w:val="000000" w:themeColor="text1"/>
                                <w:sz w:val="18"/>
                                <w:szCs w:val="18"/>
                              </w:rPr>
                              <w:t xml:space="preserve">in the design, drafting, installation, manufacturing, testing, technical sales, maintenance, and other endeavors typically associated with mechanical components and systems.  The flexibility offered by this program allows for entrance directly into the workforce or transfer into a BS in </w:t>
                            </w:r>
                            <w:r w:rsidRPr="003A433F">
                              <w:rPr>
                                <w:rFonts w:cstheme="minorHAnsi"/>
                                <w:sz w:val="18"/>
                                <w:szCs w:val="18"/>
                              </w:rPr>
                              <w:t>Mechanical Engineering Technology program</w:t>
                            </w:r>
                            <w:r>
                              <w:rPr>
                                <w:rFonts w:cstheme="minorHAns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383E1" id="_x0000_t202" coordsize="21600,21600" o:spt="202" path="m,l,21600r21600,l21600,xe">
                <v:stroke joinstyle="miter"/>
                <v:path gradientshapeok="t" o:connecttype="rect"/>
              </v:shapetype>
              <v:shape id="Text Box 1" o:spid="_x0000_s1026" type="#_x0000_t202" style="position:absolute;margin-left:-13.2pt;margin-top:11.6pt;width:514.8pt;height:5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" fillcolor="white [3201]" strokeweight=".5pt">
                <v:textbox>
                  <w:txbxContent>
                    <w:p w14:paraId="0D504884" w14:textId="6EE0157D" w:rsidR="00402DD8" w:rsidRDefault="00577A46" w:rsidP="00402DD8">
                      <w:r w:rsidRPr="003A433F">
                        <w:rPr>
                          <w:rFonts w:cstheme="minorHAnsi"/>
                          <w:sz w:val="18"/>
                          <w:szCs w:val="18"/>
                        </w:rPr>
                        <w:t xml:space="preserve">This program prepares students for entry-level employment in the field of mechanical engineering technology as well as transfer into baccalaureate programs leading to careers </w:t>
                      </w:r>
                      <w:r w:rsidRPr="003A433F">
                        <w:rPr>
                          <w:rFonts w:cstheme="minorHAnsi"/>
                          <w:color w:val="000000" w:themeColor="text1"/>
                          <w:sz w:val="18"/>
                          <w:szCs w:val="18"/>
                        </w:rPr>
                        <w:t xml:space="preserve">in the design, drafting, installation, manufacturing, testing, technical sales, maintenance, and other endeavors typically associated with mechanical components and systems.  The flexibility offered by this program allows for entrance directly into the workforce or transfer into a BS in </w:t>
                      </w:r>
                      <w:r w:rsidRPr="003A433F">
                        <w:rPr>
                          <w:rFonts w:cstheme="minorHAnsi"/>
                          <w:sz w:val="18"/>
                          <w:szCs w:val="18"/>
                        </w:rPr>
                        <w:t>Mechanical Engineering Technology program</w:t>
                      </w:r>
                      <w:r>
                        <w:rPr>
                          <w:rFonts w:cstheme="minorHAnsi"/>
                          <w:sz w:val="18"/>
                          <w:szCs w:val="18"/>
                        </w:rPr>
                        <w:t>.</w:t>
                      </w:r>
                    </w:p>
                  </w:txbxContent>
                </v:textbox>
                <w10:wrap anchorx="margin"/>
              </v:shape>
            </w:pict>
          </mc:Fallback>
        </mc:AlternateContent>
      </w:r>
    </w:p>
    <w:p w14:paraId="789CA6EE" w14:textId="171DE191"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65AE2555"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43FFF5C8"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79767A8B"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545B3CE1" w14:textId="76D33F59" w:rsidR="00402DD8" w:rsidRDefault="000C740F" w:rsidP="00EA790B">
      <w:pPr>
        <w:tabs>
          <w:tab w:val="left" w:pos="-720"/>
        </w:tabs>
        <w:suppressAutoHyphens/>
        <w:rPr>
          <w:rFonts w:ascii="Times New Roman" w:eastAsia="Times New Roman" w:hAnsi="Times New Roman" w:cs="Times New Roman"/>
          <w:b/>
          <w:spacing w:val="-2"/>
          <w:sz w:val="20"/>
          <w:szCs w:val="20"/>
        </w:rPr>
      </w:pPr>
      <w:r>
        <w:rPr>
          <w:rFonts w:ascii="Arial" w:eastAsia="Times New Roman" w:hAnsi="Arial" w:cs="Arial"/>
          <w:b/>
          <w:noProof/>
          <w:spacing w:val="-2"/>
        </w:rPr>
        <mc:AlternateContent>
          <mc:Choice Requires="wps">
            <w:drawing>
              <wp:anchor distT="0" distB="0" distL="114300" distR="114300" simplePos="0" relativeHeight="251661312" behindDoc="0" locked="0" layoutInCell="1" allowOverlap="1" wp14:anchorId="0D677957" wp14:editId="0CE630B4">
                <wp:simplePos x="0" y="0"/>
                <wp:positionH relativeFrom="margin">
                  <wp:posOffset>-152400</wp:posOffset>
                </wp:positionH>
                <wp:positionV relativeFrom="paragraph">
                  <wp:posOffset>140970</wp:posOffset>
                </wp:positionV>
                <wp:extent cx="6499860" cy="944880"/>
                <wp:effectExtent l="0" t="0" r="15240" b="26670"/>
                <wp:wrapNone/>
                <wp:docPr id="2069780148" name="Text Box 1"/>
                <wp:cNvGraphicFramePr/>
                <a:graphic xmlns:a="http://schemas.openxmlformats.org/drawingml/2006/main">
                  <a:graphicData uri="http://schemas.microsoft.com/office/word/2010/wordprocessingShape">
                    <wps:wsp>
                      <wps:cNvSpPr txBox="1"/>
                      <wps:spPr>
                        <a:xfrm>
                          <a:off x="0" y="0"/>
                          <a:ext cx="6499860" cy="944880"/>
                        </a:xfrm>
                        <a:prstGeom prst="rect">
                          <a:avLst/>
                        </a:prstGeom>
                        <a:solidFill>
                          <a:schemeClr val="lt1"/>
                        </a:solidFill>
                        <a:ln w="6350">
                          <a:solidFill>
                            <a:prstClr val="black"/>
                          </a:solidFill>
                        </a:ln>
                      </wps:spPr>
                      <wps:txbx>
                        <w:txbxContent>
                          <w:p w14:paraId="422E7881" w14:textId="77777777" w:rsidR="00050270" w:rsidRDefault="00050270" w:rsidP="00050270">
                            <w:r w:rsidRPr="003A433F">
                              <w:rPr>
                                <w:rFonts w:eastAsia="Arial" w:cstheme="minorHAnsi"/>
                                <w:sz w:val="18"/>
                                <w:szCs w:val="18"/>
                              </w:rPr>
                              <w:t xml:space="preserve">Students who have completed the program will be able to: </w:t>
                            </w:r>
                            <w:r>
                              <w:rPr>
                                <w:rFonts w:eastAsia="Arial" w:cstheme="minorHAnsi"/>
                                <w:sz w:val="18"/>
                                <w:szCs w:val="18"/>
                              </w:rPr>
                              <w:t xml:space="preserve"> </w:t>
                            </w:r>
                            <w:r w:rsidRPr="003A433F">
                              <w:rPr>
                                <w:rFonts w:eastAsia="Arial" w:cstheme="minorHAnsi"/>
                                <w:sz w:val="18"/>
                                <w:szCs w:val="18"/>
                              </w:rPr>
                              <w:t>Apply knowledge, techniques, skills, and modern tools of the discipline to narrowly defined engineering technology activities</w:t>
                            </w:r>
                            <w:r>
                              <w:rPr>
                                <w:rFonts w:eastAsia="Arial" w:cstheme="minorHAnsi"/>
                                <w:sz w:val="18"/>
                                <w:szCs w:val="18"/>
                              </w:rPr>
                              <w:t xml:space="preserve">. </w:t>
                            </w:r>
                            <w:r w:rsidRPr="003A433F">
                              <w:rPr>
                                <w:rFonts w:eastAsia="Arial" w:cstheme="minorHAnsi"/>
                                <w:sz w:val="18"/>
                                <w:szCs w:val="18"/>
                              </w:rPr>
                              <w:t>Apply knowledge of mathematics, science, engineering, and technology to engineering technology problems that require limited application of principles but extensive practical knowledge</w:t>
                            </w:r>
                            <w:r>
                              <w:rPr>
                                <w:rFonts w:eastAsia="Arial" w:cstheme="minorHAnsi"/>
                                <w:sz w:val="18"/>
                                <w:szCs w:val="18"/>
                              </w:rPr>
                              <w:t xml:space="preserve">. </w:t>
                            </w:r>
                            <w:r w:rsidRPr="003A433F">
                              <w:rPr>
                                <w:rFonts w:eastAsia="Arial" w:cstheme="minorHAnsi"/>
                                <w:sz w:val="18"/>
                                <w:szCs w:val="18"/>
                              </w:rPr>
                              <w:t>Conduct standard tests and measurements, and to conduct, analyze, and interpret experiments</w:t>
                            </w:r>
                            <w:r>
                              <w:rPr>
                                <w:rFonts w:eastAsia="Arial" w:cstheme="minorHAnsi"/>
                                <w:sz w:val="18"/>
                                <w:szCs w:val="18"/>
                              </w:rPr>
                              <w:t xml:space="preserve">. </w:t>
                            </w:r>
                            <w:r w:rsidRPr="003A433F">
                              <w:rPr>
                                <w:rFonts w:eastAsia="Arial" w:cstheme="minorHAnsi"/>
                                <w:sz w:val="18"/>
                                <w:szCs w:val="18"/>
                              </w:rPr>
                              <w:t>Identify, analyze, and solve narrowly defined engineering technology problems</w:t>
                            </w:r>
                            <w:r>
                              <w:rPr>
                                <w:rFonts w:eastAsia="Arial" w:cstheme="minorHAnsi"/>
                                <w:sz w:val="18"/>
                                <w:szCs w:val="18"/>
                              </w:rPr>
                              <w:t xml:space="preserve">.  </w:t>
                            </w:r>
                            <w:r w:rsidRPr="003A433F">
                              <w:rPr>
                                <w:rFonts w:eastAsia="Arial" w:cstheme="minorHAnsi"/>
                                <w:sz w:val="18"/>
                                <w:szCs w:val="18"/>
                              </w:rPr>
                              <w:t>Apply written, oral, and graphical communication in both technical and non-technical environments</w:t>
                            </w:r>
                            <w:r>
                              <w:rPr>
                                <w:rFonts w:eastAsia="Arial" w:cstheme="minorHAnsi"/>
                                <w:sz w:val="18"/>
                                <w:szCs w:val="18"/>
                              </w:rPr>
                              <w:t xml:space="preserve"> </w:t>
                            </w:r>
                            <w:r w:rsidRPr="003A433F">
                              <w:rPr>
                                <w:rFonts w:eastAsia="Arial" w:cstheme="minorHAnsi"/>
                                <w:sz w:val="18"/>
                                <w:szCs w:val="18"/>
                              </w:rPr>
                              <w:t>with use of appropriate technical literature</w:t>
                            </w:r>
                            <w:r>
                              <w:rPr>
                                <w:rFonts w:eastAsia="Arial" w:cstheme="minorHAnsi"/>
                                <w:sz w:val="18"/>
                                <w:szCs w:val="18"/>
                              </w:rPr>
                              <w:t>.</w:t>
                            </w:r>
                          </w:p>
                          <w:p w14:paraId="0B054863" w14:textId="77777777" w:rsidR="00063170" w:rsidRDefault="00063170" w:rsidP="000631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7957" id="_x0000_s1027" type="#_x0000_t202" style="position:absolute;margin-left:-12pt;margin-top:11.1pt;width:511.8pt;height:7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" fillcolor="white [3201]" strokeweight=".5pt">
                <v:textbox>
                  <w:txbxContent>
                    <w:p w14:paraId="422E7881" w14:textId="77777777" w:rsidR="00050270" w:rsidRDefault="00050270" w:rsidP="00050270">
                      <w:r w:rsidRPr="003A433F">
                        <w:rPr>
                          <w:rFonts w:eastAsia="Arial" w:cstheme="minorHAnsi"/>
                          <w:sz w:val="18"/>
                          <w:szCs w:val="18"/>
                        </w:rPr>
                        <w:t xml:space="preserve">Students who have completed the program will be able to: </w:t>
                      </w:r>
                      <w:r>
                        <w:rPr>
                          <w:rFonts w:eastAsia="Arial" w:cstheme="minorHAnsi"/>
                          <w:sz w:val="18"/>
                          <w:szCs w:val="18"/>
                        </w:rPr>
                        <w:t xml:space="preserve"> </w:t>
                      </w:r>
                      <w:r w:rsidRPr="003A433F">
                        <w:rPr>
                          <w:rFonts w:eastAsia="Arial" w:cstheme="minorHAnsi"/>
                          <w:sz w:val="18"/>
                          <w:szCs w:val="18"/>
                        </w:rPr>
                        <w:t>Apply knowledge, techniques, skills, and modern tools of the discipline to narrowly defined engineering technology activities</w:t>
                      </w:r>
                      <w:r>
                        <w:rPr>
                          <w:rFonts w:eastAsia="Arial" w:cstheme="minorHAnsi"/>
                          <w:sz w:val="18"/>
                          <w:szCs w:val="18"/>
                        </w:rPr>
                        <w:t xml:space="preserve">. </w:t>
                      </w:r>
                      <w:r w:rsidRPr="003A433F">
                        <w:rPr>
                          <w:rFonts w:eastAsia="Arial" w:cstheme="minorHAnsi"/>
                          <w:sz w:val="18"/>
                          <w:szCs w:val="18"/>
                        </w:rPr>
                        <w:t>Apply knowledge of mathematics, science, engineering, and technology to engineering technology problems that require limited application of principles but extensive practical knowledge</w:t>
                      </w:r>
                      <w:r>
                        <w:rPr>
                          <w:rFonts w:eastAsia="Arial" w:cstheme="minorHAnsi"/>
                          <w:sz w:val="18"/>
                          <w:szCs w:val="18"/>
                        </w:rPr>
                        <w:t xml:space="preserve">. </w:t>
                      </w:r>
                      <w:r w:rsidRPr="003A433F">
                        <w:rPr>
                          <w:rFonts w:eastAsia="Arial" w:cstheme="minorHAnsi"/>
                          <w:sz w:val="18"/>
                          <w:szCs w:val="18"/>
                        </w:rPr>
                        <w:t>Conduct standard tests and measurements, and to conduct, analyze, and interpret experiments</w:t>
                      </w:r>
                      <w:r>
                        <w:rPr>
                          <w:rFonts w:eastAsia="Arial" w:cstheme="minorHAnsi"/>
                          <w:sz w:val="18"/>
                          <w:szCs w:val="18"/>
                        </w:rPr>
                        <w:t xml:space="preserve">. </w:t>
                      </w:r>
                      <w:r w:rsidRPr="003A433F">
                        <w:rPr>
                          <w:rFonts w:eastAsia="Arial" w:cstheme="minorHAnsi"/>
                          <w:sz w:val="18"/>
                          <w:szCs w:val="18"/>
                        </w:rPr>
                        <w:t>Identify, analyze, and solve narrowly defined engineering technology problems</w:t>
                      </w:r>
                      <w:r>
                        <w:rPr>
                          <w:rFonts w:eastAsia="Arial" w:cstheme="minorHAnsi"/>
                          <w:sz w:val="18"/>
                          <w:szCs w:val="18"/>
                        </w:rPr>
                        <w:t xml:space="preserve">.  </w:t>
                      </w:r>
                      <w:r w:rsidRPr="003A433F">
                        <w:rPr>
                          <w:rFonts w:eastAsia="Arial" w:cstheme="minorHAnsi"/>
                          <w:sz w:val="18"/>
                          <w:szCs w:val="18"/>
                        </w:rPr>
                        <w:t>Apply written, oral, and graphical communication in both technical and non-technical environments</w:t>
                      </w:r>
                      <w:r>
                        <w:rPr>
                          <w:rFonts w:eastAsia="Arial" w:cstheme="minorHAnsi"/>
                          <w:sz w:val="18"/>
                          <w:szCs w:val="18"/>
                        </w:rPr>
                        <w:t xml:space="preserve"> </w:t>
                      </w:r>
                      <w:r w:rsidRPr="003A433F">
                        <w:rPr>
                          <w:rFonts w:eastAsia="Arial" w:cstheme="minorHAnsi"/>
                          <w:sz w:val="18"/>
                          <w:szCs w:val="18"/>
                        </w:rPr>
                        <w:t>with use of appropriate technical literature</w:t>
                      </w:r>
                      <w:r>
                        <w:rPr>
                          <w:rFonts w:eastAsia="Arial" w:cstheme="minorHAnsi"/>
                          <w:sz w:val="18"/>
                          <w:szCs w:val="18"/>
                        </w:rPr>
                        <w:t>.</w:t>
                      </w:r>
                    </w:p>
                    <w:p w14:paraId="0B054863" w14:textId="77777777" w:rsidR="00063170" w:rsidRDefault="00063170" w:rsidP="00063170"/>
                  </w:txbxContent>
                </v:textbox>
                <w10:wrap anchorx="margin"/>
              </v:shape>
            </w:pict>
          </mc:Fallback>
        </mc:AlternateContent>
      </w:r>
    </w:p>
    <w:p w14:paraId="4105D6FB" w14:textId="0DA10F43"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7DABFADC" w14:textId="710C4235"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788F8F89" w14:textId="232E6BC2"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47808B19" w14:textId="391BA19E"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24BE3CA5"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1652E69F"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0F3810C4" w14:textId="77777777" w:rsidR="00402DD8" w:rsidRDefault="00402DD8" w:rsidP="00EA790B">
      <w:pPr>
        <w:tabs>
          <w:tab w:val="left" w:pos="-720"/>
        </w:tabs>
        <w:suppressAutoHyphens/>
        <w:rPr>
          <w:rFonts w:ascii="Times New Roman" w:eastAsia="Times New Roman" w:hAnsi="Times New Roman" w:cs="Times New Roman"/>
          <w:b/>
          <w:spacing w:val="-2"/>
          <w:sz w:val="20"/>
          <w:szCs w:val="20"/>
        </w:rPr>
      </w:pPr>
    </w:p>
    <w:p w14:paraId="60C344A9" w14:textId="77777777" w:rsidR="00050270" w:rsidRDefault="00050270" w:rsidP="00EA790B">
      <w:pPr>
        <w:tabs>
          <w:tab w:val="left" w:pos="-720"/>
        </w:tabs>
        <w:suppressAutoHyphens/>
        <w:rPr>
          <w:rFonts w:ascii="Times New Roman" w:eastAsia="Times New Roman" w:hAnsi="Times New Roman" w:cs="Times New Roman"/>
          <w:b/>
          <w:spacing w:val="-2"/>
          <w:sz w:val="20"/>
          <w:szCs w:val="20"/>
        </w:rPr>
      </w:pPr>
    </w:p>
    <w:p w14:paraId="512BB9F6" w14:textId="7B622051" w:rsidR="009D71F0" w:rsidRPr="00AC0060" w:rsidRDefault="00B43BBB" w:rsidP="009D71F0">
      <w:pPr>
        <w:tabs>
          <w:tab w:val="left" w:pos="-720"/>
        </w:tabs>
        <w:suppressAutoHyphens/>
        <w:jc w:val="center"/>
        <w:rPr>
          <w:rFonts w:ascii="Times New Roman" w:eastAsia="Times New Roman" w:hAnsi="Times New Roman" w:cs="Times New Roman"/>
          <w:b/>
          <w:spacing w:val="-2"/>
        </w:rPr>
      </w:pPr>
      <w:r>
        <w:rPr>
          <w:rFonts w:ascii="Times New Roman" w:eastAsia="Times New Roman" w:hAnsi="Times New Roman" w:cs="Times New Roman"/>
          <w:b/>
          <w:spacing w:val="-2"/>
        </w:rPr>
        <w:t>Program</w:t>
      </w:r>
      <w:r w:rsidR="009D71F0" w:rsidRPr="00AC0060">
        <w:rPr>
          <w:rFonts w:ascii="Times New Roman" w:eastAsia="Times New Roman" w:hAnsi="Times New Roman" w:cs="Times New Roman"/>
          <w:b/>
          <w:spacing w:val="-2"/>
        </w:rPr>
        <w:t xml:space="preserve"> Semester Sequence of Courses</w:t>
      </w:r>
    </w:p>
    <w:p w14:paraId="01BC05BF" w14:textId="77777777" w:rsidR="00050270" w:rsidRDefault="00050270" w:rsidP="009D71F0">
      <w:pPr>
        <w:tabs>
          <w:tab w:val="left" w:pos="-720"/>
        </w:tabs>
        <w:suppressAutoHyphens/>
        <w:jc w:val="center"/>
        <w:rPr>
          <w:rFonts w:ascii="Times New Roman" w:eastAsia="Times New Roman" w:hAnsi="Times New Roman" w:cs="Times New Roman"/>
          <w:b/>
          <w:spacing w:val="-2"/>
          <w:sz w:val="20"/>
          <w:szCs w:val="20"/>
        </w:rPr>
      </w:pPr>
    </w:p>
    <w:p w14:paraId="1D9456CD" w14:textId="0977B812" w:rsidR="00EA790B" w:rsidRPr="00FE4FDC" w:rsidRDefault="00EA790B" w:rsidP="00EA790B">
      <w:pPr>
        <w:tabs>
          <w:tab w:val="left" w:pos="-720"/>
        </w:tabs>
        <w:suppressAutoHyphens/>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 xml:space="preserve">First Semester </w:t>
      </w:r>
      <w:r w:rsidR="006B19E5">
        <w:rPr>
          <w:rFonts w:ascii="Times New Roman" w:eastAsia="Times New Roman" w:hAnsi="Times New Roman" w:cs="Times New Roman"/>
          <w:b/>
          <w:spacing w:val="-2"/>
          <w:sz w:val="20"/>
          <w:szCs w:val="20"/>
        </w:rPr>
        <w:t>-</w:t>
      </w:r>
      <w:r>
        <w:rPr>
          <w:rFonts w:ascii="Times New Roman" w:eastAsia="Times New Roman" w:hAnsi="Times New Roman" w:cs="Times New Roman"/>
          <w:b/>
          <w:spacing w:val="-2"/>
          <w:sz w:val="20"/>
          <w:szCs w:val="20"/>
        </w:rPr>
        <w:tab/>
      </w:r>
      <w:r w:rsidR="006B19E5">
        <w:rPr>
          <w:rFonts w:ascii="Times New Roman" w:eastAsia="Times New Roman" w:hAnsi="Times New Roman" w:cs="Times New Roman"/>
          <w:b/>
          <w:spacing w:val="-2"/>
          <w:sz w:val="20"/>
          <w:szCs w:val="20"/>
        </w:rPr>
        <w:t>Fall</w:t>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ab/>
      </w:r>
      <w:r w:rsidR="00FA117F">
        <w:rPr>
          <w:rFonts w:ascii="Times New Roman" w:eastAsia="Times New Roman" w:hAnsi="Times New Roman" w:cs="Times New Roman"/>
          <w:b/>
          <w:spacing w:val="-2"/>
          <w:sz w:val="20"/>
          <w:szCs w:val="20"/>
        </w:rPr>
        <w:tab/>
      </w:r>
      <w:r>
        <w:rPr>
          <w:rFonts w:ascii="Times New Roman" w:eastAsia="Times New Roman" w:hAnsi="Times New Roman" w:cs="Times New Roman"/>
          <w:b/>
          <w:spacing w:val="-2"/>
          <w:sz w:val="20"/>
          <w:szCs w:val="20"/>
        </w:rPr>
        <w:t>Credits</w:t>
      </w:r>
    </w:p>
    <w:p w14:paraId="56C8332B" w14:textId="3AEE24A7" w:rsidR="00EA790B" w:rsidRDefault="003F73C6" w:rsidP="00EA790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ENG</w:t>
      </w:r>
      <w:r w:rsidR="00EA790B">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101</w:t>
      </w:r>
      <w:r w:rsidR="00EA790B">
        <w:rPr>
          <w:rFonts w:ascii="Times New Roman" w:eastAsia="Times New Roman" w:hAnsi="Times New Roman" w:cs="Times New Roman"/>
          <w:spacing w:val="-2"/>
          <w:sz w:val="20"/>
          <w:szCs w:val="20"/>
        </w:rPr>
        <w:tab/>
      </w:r>
      <w:r w:rsidR="00EA790B">
        <w:rPr>
          <w:spacing w:val="-1"/>
        </w:rPr>
        <w:t>English</w:t>
      </w:r>
      <w:r w:rsidR="00EA790B">
        <w:rPr>
          <w:spacing w:val="-11"/>
        </w:rPr>
        <w:t xml:space="preserve"> </w:t>
      </w:r>
      <w:r w:rsidR="00EA790B">
        <w:t>Composition</w:t>
      </w:r>
      <w:r w:rsidR="00EA790B">
        <w:rPr>
          <w:spacing w:val="7"/>
        </w:rPr>
        <w:t xml:space="preserve"> </w:t>
      </w:r>
      <w:r w:rsidR="00EA790B">
        <w:t>I</w:t>
      </w:r>
      <w:r w:rsidR="00EA790B">
        <w:tab/>
      </w:r>
      <w:r w:rsidR="00EA790B">
        <w:tab/>
      </w:r>
      <w:r w:rsidR="00EA790B">
        <w:tab/>
      </w:r>
      <w:r w:rsidR="00EA790B">
        <w:tab/>
      </w:r>
      <w:r w:rsidR="00EA790B">
        <w:tab/>
      </w:r>
      <w:r w:rsidR="00EA790B">
        <w:tab/>
      </w:r>
      <w:r w:rsidR="00FA117F">
        <w:tab/>
      </w:r>
      <w:r w:rsidR="00EA790B">
        <w:t>3</w:t>
      </w:r>
    </w:p>
    <w:p w14:paraId="0C99C749" w14:textId="6637F141" w:rsidR="00C8004D" w:rsidRPr="004409B7" w:rsidRDefault="00BB2A70" w:rsidP="00C8004D">
      <w:pPr>
        <w:tabs>
          <w:tab w:val="center" w:pos="2160"/>
        </w:tabs>
        <w:rPr>
          <w:rFonts w:ascii="Arial" w:hAnsi="Arial" w:cs="Arial"/>
          <w:sz w:val="20"/>
          <w:szCs w:val="20"/>
        </w:rPr>
      </w:pPr>
      <w:r>
        <w:rPr>
          <w:rFonts w:ascii="Arial" w:eastAsia="Arial" w:hAnsi="Arial" w:cs="Arial"/>
          <w:sz w:val="20"/>
          <w:szCs w:val="20"/>
        </w:rPr>
        <w:t>ENR 102</w:t>
      </w:r>
      <w:r w:rsidR="00C8004D">
        <w:rPr>
          <w:rFonts w:ascii="Arial" w:eastAsia="Arial" w:hAnsi="Arial" w:cs="Arial"/>
          <w:sz w:val="20"/>
          <w:szCs w:val="20"/>
        </w:rPr>
        <w:tab/>
        <w:t xml:space="preserve">           First Year Engineering Clinic I</w:t>
      </w:r>
      <w:r w:rsidR="00C8004D">
        <w:rPr>
          <w:rFonts w:ascii="Arial" w:eastAsia="Arial" w:hAnsi="Arial" w:cs="Arial"/>
          <w:sz w:val="20"/>
          <w:szCs w:val="20"/>
        </w:rPr>
        <w:tab/>
      </w:r>
      <w:r w:rsidR="00C8004D">
        <w:rPr>
          <w:rFonts w:ascii="Arial" w:eastAsia="Arial" w:hAnsi="Arial" w:cs="Arial"/>
          <w:sz w:val="20"/>
          <w:szCs w:val="20"/>
        </w:rPr>
        <w:tab/>
      </w:r>
      <w:r w:rsidR="00C8004D">
        <w:rPr>
          <w:rFonts w:ascii="Arial" w:eastAsia="Arial" w:hAnsi="Arial" w:cs="Arial"/>
          <w:sz w:val="20"/>
          <w:szCs w:val="20"/>
        </w:rPr>
        <w:tab/>
      </w:r>
      <w:r w:rsidR="00C8004D">
        <w:rPr>
          <w:rFonts w:ascii="Arial" w:eastAsia="Arial" w:hAnsi="Arial" w:cs="Arial"/>
          <w:sz w:val="20"/>
          <w:szCs w:val="20"/>
        </w:rPr>
        <w:tab/>
      </w:r>
      <w:r w:rsidR="00C8004D">
        <w:rPr>
          <w:rFonts w:ascii="Arial" w:eastAsia="Arial" w:hAnsi="Arial" w:cs="Arial"/>
          <w:sz w:val="20"/>
          <w:szCs w:val="20"/>
        </w:rPr>
        <w:tab/>
      </w:r>
      <w:r w:rsidR="00C8004D">
        <w:rPr>
          <w:rFonts w:ascii="Arial" w:eastAsia="Arial" w:hAnsi="Arial" w:cs="Arial"/>
          <w:sz w:val="20"/>
          <w:szCs w:val="20"/>
        </w:rPr>
        <w:tab/>
        <w:t>2</w:t>
      </w:r>
    </w:p>
    <w:p w14:paraId="65A5A21C" w14:textId="77777777" w:rsidR="00C8004D" w:rsidRDefault="00C8004D" w:rsidP="00C8004D">
      <w:pPr>
        <w:rPr>
          <w:spacing w:val="-1"/>
        </w:rPr>
      </w:pPr>
      <w:r>
        <w:rPr>
          <w:rFonts w:ascii="Times New Roman" w:eastAsia="Times New Roman" w:hAnsi="Times New Roman" w:cs="Times New Roman"/>
          <w:spacing w:val="-2"/>
          <w:sz w:val="20"/>
          <w:szCs w:val="20"/>
        </w:rPr>
        <w:t>MAT 107</w:t>
      </w:r>
      <w:r>
        <w:rPr>
          <w:rFonts w:ascii="Times New Roman" w:eastAsia="Times New Roman" w:hAnsi="Times New Roman" w:cs="Times New Roman"/>
          <w:spacing w:val="-2"/>
          <w:sz w:val="20"/>
          <w:szCs w:val="20"/>
        </w:rPr>
        <w:tab/>
        <w:t>Pre-calculus and Mathematical Analysis</w:t>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t>4</w:t>
      </w:r>
      <w:r w:rsidR="00EA790B">
        <w:rPr>
          <w:rFonts w:ascii="Times New Roman" w:eastAsia="Times New Roman" w:hAnsi="Times New Roman" w:cs="Times New Roman"/>
          <w:spacing w:val="-2"/>
          <w:sz w:val="20"/>
          <w:szCs w:val="20"/>
        </w:rPr>
        <w:tab/>
      </w:r>
    </w:p>
    <w:p w14:paraId="58FD6AF9" w14:textId="77777777" w:rsidR="005A3F83" w:rsidRDefault="00C8004D" w:rsidP="005A3F83">
      <w:r>
        <w:rPr>
          <w:spacing w:val="-1"/>
        </w:rPr>
        <w:t xml:space="preserve">PHY </w:t>
      </w:r>
      <w:r w:rsidR="005A3F83">
        <w:rPr>
          <w:spacing w:val="-1"/>
        </w:rPr>
        <w:t>103</w:t>
      </w:r>
      <w:r w:rsidR="005A3F83">
        <w:rPr>
          <w:spacing w:val="-1"/>
        </w:rPr>
        <w:tab/>
        <w:t>General Physics</w:t>
      </w:r>
      <w:r w:rsidR="005A3F83">
        <w:rPr>
          <w:spacing w:val="-1"/>
        </w:rPr>
        <w:tab/>
      </w:r>
      <w:r w:rsidR="005A3F83">
        <w:rPr>
          <w:spacing w:val="-1"/>
        </w:rPr>
        <w:tab/>
      </w:r>
      <w:r w:rsidR="005A3F83">
        <w:rPr>
          <w:spacing w:val="-1"/>
        </w:rPr>
        <w:tab/>
      </w:r>
      <w:r w:rsidR="005A3F83">
        <w:rPr>
          <w:spacing w:val="-1"/>
        </w:rPr>
        <w:tab/>
      </w:r>
      <w:r w:rsidR="005A3F83">
        <w:rPr>
          <w:spacing w:val="-1"/>
        </w:rPr>
        <w:tab/>
      </w:r>
      <w:r w:rsidR="005A3F83">
        <w:rPr>
          <w:spacing w:val="-1"/>
        </w:rPr>
        <w:tab/>
      </w:r>
      <w:r w:rsidR="005A3F83">
        <w:rPr>
          <w:spacing w:val="-1"/>
        </w:rPr>
        <w:tab/>
      </w:r>
      <w:r w:rsidR="005A3F83">
        <w:rPr>
          <w:spacing w:val="-1"/>
        </w:rPr>
        <w:tab/>
        <w:t>4</w:t>
      </w:r>
      <w:r w:rsidR="00EA790B">
        <w:rPr>
          <w:spacing w:val="-1"/>
        </w:rPr>
        <w:tab/>
      </w:r>
    </w:p>
    <w:p w14:paraId="2EC443DA" w14:textId="01C9B6C4" w:rsidR="00EA790B" w:rsidRDefault="005A3F83" w:rsidP="00EA790B">
      <w:pPr>
        <w:rPr>
          <w:rFonts w:ascii="Times New Roman" w:eastAsia="Times New Roman" w:hAnsi="Times New Roman" w:cs="Times New Roman"/>
          <w:spacing w:val="-2"/>
          <w:sz w:val="20"/>
          <w:szCs w:val="20"/>
        </w:rPr>
      </w:pPr>
      <w:r>
        <w:t>DFT 103</w:t>
      </w:r>
      <w:r>
        <w:tab/>
        <w:t>CAD I (AutoCAD</w:t>
      </w:r>
      <w:r w:rsidR="00B059D2">
        <w:t>)</w:t>
      </w:r>
      <w:r w:rsidR="00B059D2">
        <w:tab/>
      </w:r>
      <w:r w:rsidR="00B059D2">
        <w:tab/>
      </w:r>
      <w:r w:rsidR="00B059D2">
        <w:tab/>
      </w:r>
      <w:r w:rsidR="00B059D2">
        <w:tab/>
      </w:r>
      <w:r w:rsidR="00B059D2">
        <w:tab/>
      </w:r>
      <w:r w:rsidR="00B059D2">
        <w:tab/>
      </w:r>
      <w:r w:rsidR="00B059D2">
        <w:tab/>
        <w:t>3</w:t>
      </w:r>
      <w:r w:rsidR="00EA790B">
        <w:tab/>
      </w:r>
      <w:r w:rsidR="00EA790B">
        <w:tab/>
      </w:r>
    </w:p>
    <w:p w14:paraId="3A6BC7A8" w14:textId="5320BE9F" w:rsidR="00EA790B" w:rsidRPr="00087717" w:rsidRDefault="00087717" w:rsidP="00EA790B">
      <w:pPr>
        <w:rPr>
          <w:rFonts w:ascii="Times New Roman" w:eastAsia="Times New Roman" w:hAnsi="Times New Roman" w:cs="Times New Roman"/>
          <w:b/>
          <w:bCs/>
          <w:spacing w:val="-2"/>
          <w:sz w:val="20"/>
          <w:szCs w:val="20"/>
        </w:rPr>
      </w:pP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sidRPr="00087717">
        <w:rPr>
          <w:rFonts w:ascii="Times New Roman" w:eastAsia="Times New Roman" w:hAnsi="Times New Roman" w:cs="Times New Roman"/>
          <w:b/>
          <w:bCs/>
          <w:spacing w:val="-2"/>
          <w:sz w:val="20"/>
          <w:szCs w:val="20"/>
        </w:rPr>
        <w:t>16</w:t>
      </w:r>
    </w:p>
    <w:p w14:paraId="53D73A1E" w14:textId="1B58F708" w:rsidR="00EA790B" w:rsidRDefault="00EA790B" w:rsidP="00EA790B">
      <w:pPr>
        <w:rPr>
          <w:rFonts w:ascii="Times New Roman" w:eastAsia="Times New Roman" w:hAnsi="Times New Roman" w:cs="Times New Roman"/>
          <w:b/>
          <w:bCs/>
          <w:spacing w:val="-2"/>
          <w:sz w:val="20"/>
          <w:szCs w:val="20"/>
        </w:rPr>
      </w:pPr>
      <w:r w:rsidRPr="004B2866">
        <w:rPr>
          <w:rFonts w:ascii="Times New Roman" w:eastAsia="Times New Roman" w:hAnsi="Times New Roman" w:cs="Times New Roman"/>
          <w:b/>
          <w:bCs/>
          <w:spacing w:val="-2"/>
          <w:sz w:val="20"/>
          <w:szCs w:val="20"/>
        </w:rPr>
        <w:t>Second Semester</w:t>
      </w:r>
      <w:r w:rsidR="006B19E5">
        <w:rPr>
          <w:rFonts w:ascii="Times New Roman" w:eastAsia="Times New Roman" w:hAnsi="Times New Roman" w:cs="Times New Roman"/>
          <w:b/>
          <w:bCs/>
          <w:spacing w:val="-2"/>
          <w:sz w:val="20"/>
          <w:szCs w:val="20"/>
        </w:rPr>
        <w:t xml:space="preserve"> - Spring</w:t>
      </w:r>
    </w:p>
    <w:p w14:paraId="04DAE7C8" w14:textId="77777777" w:rsidR="003714B4" w:rsidRDefault="00AB26A3" w:rsidP="00AB26A3">
      <w:pPr>
        <w:tabs>
          <w:tab w:val="left" w:pos="-720"/>
        </w:tabs>
        <w:suppressAutoHyphens/>
        <w:jc w:val="both"/>
        <w:rPr>
          <w:rFonts w:ascii="Times New Roman" w:eastAsia="Times New Roman" w:hAnsi="Times New Roman" w:cs="Times New Roman"/>
          <w:b/>
          <w:bCs/>
          <w:spacing w:val="-2"/>
        </w:rPr>
      </w:pPr>
      <w:r w:rsidRPr="003F24EE">
        <w:rPr>
          <w:rFonts w:ascii="Times New Roman" w:eastAsia="Times New Roman" w:hAnsi="Times New Roman" w:cs="Times New Roman"/>
          <w:spacing w:val="-2"/>
          <w:sz w:val="20"/>
          <w:szCs w:val="20"/>
        </w:rPr>
        <w:t>ENG 102</w:t>
      </w:r>
      <w:r w:rsidRPr="003F24EE">
        <w:rPr>
          <w:rFonts w:ascii="Times New Roman" w:eastAsia="Times New Roman" w:hAnsi="Times New Roman" w:cs="Times New Roman"/>
          <w:spacing w:val="-2"/>
          <w:sz w:val="20"/>
          <w:szCs w:val="20"/>
        </w:rPr>
        <w:tab/>
        <w:t>English Composition II</w:t>
      </w:r>
      <w:r>
        <w:rPr>
          <w:rFonts w:ascii="Times New Roman" w:eastAsia="Times New Roman" w:hAnsi="Times New Roman" w:cs="Times New Roman"/>
          <w:spacing w:val="-2"/>
          <w:sz w:val="20"/>
          <w:szCs w:val="20"/>
        </w:rPr>
        <w:t xml:space="preserve"> </w:t>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r>
      <w:r w:rsidR="00B059D2">
        <w:rPr>
          <w:rFonts w:ascii="Times New Roman" w:eastAsia="Times New Roman" w:hAnsi="Times New Roman" w:cs="Times New Roman"/>
          <w:b/>
          <w:bCs/>
          <w:spacing w:val="-2"/>
        </w:rPr>
        <w:tab/>
        <w:t>3</w:t>
      </w:r>
    </w:p>
    <w:p w14:paraId="2381E68F" w14:textId="55852C18" w:rsidR="00AB26A3" w:rsidRPr="003F24EE" w:rsidRDefault="00B059D2" w:rsidP="00AB26A3">
      <w:pPr>
        <w:tabs>
          <w:tab w:val="left" w:pos="-720"/>
        </w:tabs>
        <w:suppressAutoHyphens/>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MAT</w:t>
      </w:r>
      <w:r w:rsidR="00AB26A3" w:rsidRPr="003F24EE">
        <w:rPr>
          <w:rFonts w:ascii="Times New Roman" w:eastAsia="Times New Roman" w:hAnsi="Times New Roman" w:cs="Times New Roman"/>
          <w:spacing w:val="-2"/>
          <w:sz w:val="20"/>
          <w:szCs w:val="20"/>
        </w:rPr>
        <w:t xml:space="preserve"> 10</w:t>
      </w:r>
      <w:r>
        <w:rPr>
          <w:rFonts w:ascii="Times New Roman" w:eastAsia="Times New Roman" w:hAnsi="Times New Roman" w:cs="Times New Roman"/>
          <w:spacing w:val="-2"/>
          <w:sz w:val="20"/>
          <w:szCs w:val="20"/>
        </w:rPr>
        <w:t>8</w:t>
      </w:r>
      <w:r w:rsidR="00AB26A3" w:rsidRPr="003F24EE">
        <w:rPr>
          <w:rFonts w:ascii="Times New Roman" w:eastAsia="Times New Roman" w:hAnsi="Times New Roman" w:cs="Times New Roman"/>
          <w:spacing w:val="-2"/>
          <w:sz w:val="20"/>
          <w:szCs w:val="20"/>
        </w:rPr>
        <w:tab/>
      </w:r>
      <w:r w:rsidR="003714B4">
        <w:rPr>
          <w:rFonts w:ascii="Times New Roman" w:eastAsia="Times New Roman" w:hAnsi="Times New Roman" w:cs="Times New Roman"/>
          <w:spacing w:val="-2"/>
          <w:sz w:val="20"/>
          <w:szCs w:val="20"/>
        </w:rPr>
        <w:t>Calculus I</w:t>
      </w:r>
      <w:r w:rsidR="003714B4">
        <w:rPr>
          <w:rFonts w:ascii="Times New Roman" w:eastAsia="Times New Roman" w:hAnsi="Times New Roman" w:cs="Times New Roman"/>
          <w:spacing w:val="-2"/>
          <w:sz w:val="20"/>
          <w:szCs w:val="20"/>
        </w:rPr>
        <w:tab/>
      </w:r>
      <w:r w:rsidR="003714B4">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 xml:space="preserve"> </w:t>
      </w:r>
      <w:r w:rsidR="00AB26A3">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ab/>
      </w:r>
      <w:r w:rsidR="00AB26A3">
        <w:rPr>
          <w:rFonts w:ascii="Times New Roman" w:eastAsia="Times New Roman" w:hAnsi="Times New Roman" w:cs="Times New Roman"/>
          <w:spacing w:val="-2"/>
          <w:sz w:val="20"/>
          <w:szCs w:val="20"/>
        </w:rPr>
        <w:tab/>
      </w:r>
      <w:r w:rsidR="003714B4">
        <w:rPr>
          <w:rFonts w:ascii="Times New Roman" w:eastAsia="Times New Roman" w:hAnsi="Times New Roman" w:cs="Times New Roman"/>
          <w:spacing w:val="-2"/>
        </w:rPr>
        <w:t>4</w:t>
      </w:r>
    </w:p>
    <w:p w14:paraId="04A7416D" w14:textId="77777777" w:rsidR="00817B3D" w:rsidRDefault="00833410" w:rsidP="00EA790B">
      <w:pPr>
        <w:rPr>
          <w:spacing w:val="-1"/>
        </w:rPr>
      </w:pPr>
      <w:r>
        <w:rPr>
          <w:rFonts w:ascii="Times New Roman" w:eastAsia="Times New Roman" w:hAnsi="Times New Roman" w:cs="Times New Roman"/>
          <w:spacing w:val="-2"/>
          <w:sz w:val="20"/>
          <w:szCs w:val="20"/>
        </w:rPr>
        <w:t>ENR 103</w:t>
      </w:r>
      <w:r>
        <w:rPr>
          <w:rFonts w:ascii="Times New Roman" w:eastAsia="Times New Roman" w:hAnsi="Times New Roman" w:cs="Times New Roman"/>
          <w:spacing w:val="-2"/>
          <w:sz w:val="20"/>
          <w:szCs w:val="20"/>
        </w:rPr>
        <w:tab/>
        <w:t xml:space="preserve">First Year Engineering Clinic </w:t>
      </w:r>
      <w:proofErr w:type="spellStart"/>
      <w:r w:rsidR="004D1DFD">
        <w:rPr>
          <w:rFonts w:ascii="Times New Roman" w:eastAsia="Times New Roman" w:hAnsi="Times New Roman" w:cs="Times New Roman"/>
          <w:spacing w:val="-2"/>
          <w:sz w:val="20"/>
          <w:szCs w:val="20"/>
        </w:rPr>
        <w:t>ll</w:t>
      </w:r>
      <w:proofErr w:type="spellEnd"/>
      <w:r w:rsidR="004D1DFD">
        <w:rPr>
          <w:rFonts w:ascii="Times New Roman" w:eastAsia="Times New Roman" w:hAnsi="Times New Roman" w:cs="Times New Roman"/>
          <w:spacing w:val="-2"/>
          <w:sz w:val="20"/>
          <w:szCs w:val="20"/>
        </w:rPr>
        <w:tab/>
      </w:r>
      <w:r w:rsidR="004D1DFD">
        <w:rPr>
          <w:rFonts w:ascii="Times New Roman" w:eastAsia="Times New Roman" w:hAnsi="Times New Roman" w:cs="Times New Roman"/>
          <w:spacing w:val="-2"/>
          <w:sz w:val="20"/>
          <w:szCs w:val="20"/>
        </w:rPr>
        <w:tab/>
      </w:r>
      <w:r w:rsidR="004D1DFD">
        <w:rPr>
          <w:rFonts w:ascii="Times New Roman" w:eastAsia="Times New Roman" w:hAnsi="Times New Roman" w:cs="Times New Roman"/>
          <w:spacing w:val="-2"/>
          <w:sz w:val="20"/>
          <w:szCs w:val="20"/>
        </w:rPr>
        <w:tab/>
      </w:r>
      <w:r w:rsidR="004D1DFD">
        <w:rPr>
          <w:rFonts w:ascii="Times New Roman" w:eastAsia="Times New Roman" w:hAnsi="Times New Roman" w:cs="Times New Roman"/>
          <w:spacing w:val="-2"/>
          <w:sz w:val="20"/>
          <w:szCs w:val="20"/>
        </w:rPr>
        <w:tab/>
      </w:r>
      <w:r w:rsidR="004D1DFD">
        <w:rPr>
          <w:rFonts w:ascii="Times New Roman" w:eastAsia="Times New Roman" w:hAnsi="Times New Roman" w:cs="Times New Roman"/>
          <w:spacing w:val="-2"/>
          <w:sz w:val="20"/>
          <w:szCs w:val="20"/>
        </w:rPr>
        <w:tab/>
      </w:r>
      <w:r w:rsidR="004D1DFD">
        <w:rPr>
          <w:rFonts w:ascii="Times New Roman" w:eastAsia="Times New Roman" w:hAnsi="Times New Roman" w:cs="Times New Roman"/>
          <w:spacing w:val="-2"/>
          <w:sz w:val="20"/>
          <w:szCs w:val="20"/>
        </w:rPr>
        <w:tab/>
        <w:t>2</w:t>
      </w:r>
      <w:proofErr w:type="gramStart"/>
      <w:r>
        <w:rPr>
          <w:rFonts w:ascii="Times New Roman" w:eastAsia="Times New Roman" w:hAnsi="Times New Roman" w:cs="Times New Roman"/>
          <w:spacing w:val="-2"/>
          <w:sz w:val="20"/>
          <w:szCs w:val="20"/>
        </w:rPr>
        <w:tab/>
      </w:r>
      <w:r w:rsidR="00EA790B">
        <w:rPr>
          <w:rFonts w:ascii="Times New Roman" w:eastAsia="Times New Roman" w:hAnsi="Times New Roman" w:cs="Times New Roman"/>
          <w:spacing w:val="-2"/>
          <w:sz w:val="20"/>
          <w:szCs w:val="20"/>
        </w:rPr>
        <w:t xml:space="preserve">  </w:t>
      </w:r>
      <w:r w:rsidR="00EA790B">
        <w:rPr>
          <w:rFonts w:ascii="Times New Roman" w:eastAsia="Times New Roman" w:hAnsi="Times New Roman" w:cs="Times New Roman"/>
          <w:spacing w:val="-2"/>
          <w:sz w:val="20"/>
          <w:szCs w:val="20"/>
        </w:rPr>
        <w:tab/>
      </w:r>
      <w:proofErr w:type="gramEnd"/>
      <w:r w:rsidR="00EA790B">
        <w:rPr>
          <w:spacing w:val="-1"/>
        </w:rPr>
        <w:t xml:space="preserve"> </w:t>
      </w:r>
      <w:r w:rsidR="004D1DFD">
        <w:rPr>
          <w:spacing w:val="-1"/>
        </w:rPr>
        <w:t>PHY 104</w:t>
      </w:r>
      <w:r w:rsidR="004D1DFD">
        <w:rPr>
          <w:spacing w:val="-1"/>
        </w:rPr>
        <w:tab/>
        <w:t>General Phy</w:t>
      </w:r>
      <w:r w:rsidR="00817B3D">
        <w:rPr>
          <w:spacing w:val="-1"/>
        </w:rPr>
        <w:t>sics II</w:t>
      </w:r>
      <w:r w:rsidR="00817B3D">
        <w:rPr>
          <w:spacing w:val="-1"/>
        </w:rPr>
        <w:tab/>
      </w:r>
      <w:r w:rsidR="00817B3D">
        <w:rPr>
          <w:spacing w:val="-1"/>
        </w:rPr>
        <w:tab/>
      </w:r>
      <w:r w:rsidR="00817B3D">
        <w:rPr>
          <w:spacing w:val="-1"/>
        </w:rPr>
        <w:tab/>
      </w:r>
      <w:r w:rsidR="00817B3D">
        <w:rPr>
          <w:spacing w:val="-1"/>
        </w:rPr>
        <w:tab/>
      </w:r>
      <w:r w:rsidR="00817B3D">
        <w:rPr>
          <w:spacing w:val="-1"/>
        </w:rPr>
        <w:tab/>
      </w:r>
      <w:r w:rsidR="00817B3D">
        <w:rPr>
          <w:spacing w:val="-1"/>
        </w:rPr>
        <w:tab/>
      </w:r>
      <w:r w:rsidR="00817B3D">
        <w:rPr>
          <w:spacing w:val="-1"/>
        </w:rPr>
        <w:tab/>
        <w:t>4</w:t>
      </w:r>
      <w:r w:rsidR="00EA790B">
        <w:rPr>
          <w:spacing w:val="-1"/>
        </w:rPr>
        <w:tab/>
      </w:r>
    </w:p>
    <w:p w14:paraId="0AA5BCAF" w14:textId="27593291" w:rsidR="00EA790B" w:rsidRDefault="00817B3D" w:rsidP="00EA790B">
      <w:r>
        <w:rPr>
          <w:spacing w:val="-1"/>
        </w:rPr>
        <w:t>ETEC 107</w:t>
      </w:r>
      <w:r w:rsidR="00EA790B">
        <w:tab/>
      </w:r>
      <w:r w:rsidR="006B19E5">
        <w:t>Circuits l</w:t>
      </w:r>
      <w:r w:rsidR="00EA790B">
        <w:tab/>
      </w:r>
      <w:r w:rsidR="006B19E5">
        <w:tab/>
      </w:r>
      <w:r w:rsidR="006B19E5">
        <w:tab/>
      </w:r>
      <w:r w:rsidR="006B19E5">
        <w:tab/>
      </w:r>
      <w:r w:rsidR="006B19E5">
        <w:tab/>
      </w:r>
      <w:r w:rsidR="006B19E5">
        <w:tab/>
      </w:r>
      <w:r w:rsidR="006B19E5">
        <w:tab/>
      </w:r>
      <w:r w:rsidR="006B19E5">
        <w:tab/>
        <w:t>3</w:t>
      </w:r>
      <w:r w:rsidR="00EA790B">
        <w:tab/>
      </w:r>
      <w:r w:rsidR="00EA790B">
        <w:tab/>
      </w:r>
      <w:r w:rsidR="00087717">
        <w:tab/>
      </w:r>
      <w:r w:rsidR="00087717">
        <w:tab/>
      </w:r>
      <w:r w:rsidR="00087717">
        <w:tab/>
      </w:r>
      <w:r w:rsidR="00087717">
        <w:tab/>
      </w:r>
      <w:r w:rsidR="00087717">
        <w:tab/>
      </w:r>
      <w:r w:rsidR="00087717">
        <w:tab/>
      </w:r>
      <w:r w:rsidR="00087717">
        <w:tab/>
      </w:r>
      <w:r w:rsidR="00087717">
        <w:tab/>
      </w:r>
      <w:r w:rsidR="00087717">
        <w:tab/>
      </w:r>
      <w:r w:rsidR="00087717">
        <w:tab/>
      </w:r>
      <w:r w:rsidR="00087717">
        <w:tab/>
      </w:r>
      <w:r w:rsidR="002A3B40" w:rsidRPr="002A3B40">
        <w:rPr>
          <w:b/>
          <w:bCs/>
        </w:rPr>
        <w:t>16</w:t>
      </w:r>
      <w:r w:rsidR="00EA790B">
        <w:tab/>
      </w:r>
      <w:r w:rsidR="00EA790B">
        <w:tab/>
      </w:r>
    </w:p>
    <w:p w14:paraId="53307544" w14:textId="0149E6FF" w:rsidR="00EA790B" w:rsidRPr="004B2866" w:rsidRDefault="00EA790B" w:rsidP="00EA790B">
      <w:pPr>
        <w:rPr>
          <w:rFonts w:ascii="Times New Roman" w:eastAsia="Times New Roman" w:hAnsi="Times New Roman" w:cs="Times New Roman"/>
          <w:b/>
          <w:bCs/>
          <w:spacing w:val="-2"/>
          <w:sz w:val="18"/>
          <w:szCs w:val="18"/>
        </w:rPr>
      </w:pPr>
      <w:r w:rsidRPr="004B2866">
        <w:rPr>
          <w:rFonts w:ascii="Times New Roman" w:hAnsi="Times New Roman" w:cs="Times New Roman"/>
          <w:b/>
          <w:bCs/>
          <w:sz w:val="20"/>
          <w:szCs w:val="20"/>
        </w:rPr>
        <w:t>Third Semester</w:t>
      </w:r>
      <w:r w:rsidR="00CA555C">
        <w:rPr>
          <w:rFonts w:ascii="Times New Roman" w:hAnsi="Times New Roman" w:cs="Times New Roman"/>
          <w:b/>
          <w:bCs/>
          <w:sz w:val="20"/>
          <w:szCs w:val="20"/>
        </w:rPr>
        <w:t>- Fall</w:t>
      </w:r>
    </w:p>
    <w:p w14:paraId="4EC9F276" w14:textId="77777777" w:rsidR="002414CF" w:rsidRDefault="005B5594" w:rsidP="00EA790B">
      <w:pPr>
        <w:rPr>
          <w:spacing w:val="-1"/>
        </w:rPr>
      </w:pPr>
      <w:r>
        <w:rPr>
          <w:rFonts w:ascii="Times New Roman" w:eastAsia="Times New Roman" w:hAnsi="Times New Roman" w:cs="Times New Roman"/>
          <w:spacing w:val="-2"/>
          <w:sz w:val="20"/>
          <w:szCs w:val="20"/>
        </w:rPr>
        <w:t>ENR 201</w:t>
      </w:r>
      <w:r>
        <w:rPr>
          <w:rFonts w:ascii="Times New Roman" w:eastAsia="Times New Roman" w:hAnsi="Times New Roman" w:cs="Times New Roman"/>
          <w:spacing w:val="-2"/>
          <w:sz w:val="20"/>
          <w:szCs w:val="20"/>
        </w:rPr>
        <w:tab/>
        <w:t>Sophomore Engineering Clinic l</w:t>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t>1</w:t>
      </w:r>
      <w:r w:rsidR="00EA790B">
        <w:rPr>
          <w:rFonts w:ascii="Times New Roman" w:eastAsia="Times New Roman" w:hAnsi="Times New Roman" w:cs="Times New Roman"/>
          <w:spacing w:val="-2"/>
          <w:sz w:val="20"/>
          <w:szCs w:val="20"/>
        </w:rPr>
        <w:t xml:space="preserve">  </w:t>
      </w:r>
      <w:r w:rsidR="00EA790B">
        <w:rPr>
          <w:rFonts w:ascii="Times New Roman" w:eastAsia="Times New Roman" w:hAnsi="Times New Roman" w:cs="Times New Roman"/>
          <w:spacing w:val="-2"/>
          <w:sz w:val="20"/>
          <w:szCs w:val="20"/>
        </w:rPr>
        <w:tab/>
      </w:r>
    </w:p>
    <w:p w14:paraId="2780F933" w14:textId="77777777" w:rsidR="00CF196B" w:rsidRDefault="002414CF" w:rsidP="00EA790B">
      <w:pPr>
        <w:rPr>
          <w:spacing w:val="-1"/>
        </w:rPr>
      </w:pPr>
      <w:r>
        <w:rPr>
          <w:spacing w:val="-1"/>
        </w:rPr>
        <w:t>ENR 211</w:t>
      </w:r>
      <w:r>
        <w:rPr>
          <w:spacing w:val="-1"/>
        </w:rPr>
        <w:tab/>
        <w:t>Engineering Statics</w:t>
      </w:r>
      <w:r>
        <w:rPr>
          <w:spacing w:val="-1"/>
        </w:rPr>
        <w:tab/>
      </w:r>
      <w:r>
        <w:rPr>
          <w:spacing w:val="-1"/>
        </w:rPr>
        <w:tab/>
      </w:r>
      <w:r>
        <w:rPr>
          <w:spacing w:val="-1"/>
        </w:rPr>
        <w:tab/>
      </w:r>
      <w:r>
        <w:rPr>
          <w:spacing w:val="-1"/>
        </w:rPr>
        <w:tab/>
      </w:r>
      <w:r>
        <w:rPr>
          <w:spacing w:val="-1"/>
        </w:rPr>
        <w:tab/>
      </w:r>
      <w:r>
        <w:rPr>
          <w:spacing w:val="-1"/>
        </w:rPr>
        <w:tab/>
      </w:r>
      <w:r>
        <w:rPr>
          <w:spacing w:val="-1"/>
        </w:rPr>
        <w:tab/>
      </w:r>
      <w:r w:rsidR="00CF196B">
        <w:rPr>
          <w:spacing w:val="-1"/>
        </w:rPr>
        <w:t>3</w:t>
      </w:r>
    </w:p>
    <w:p w14:paraId="7AFEA657" w14:textId="77FCC1B2" w:rsidR="00CF196B" w:rsidRDefault="00CF196B" w:rsidP="00EA790B">
      <w:pPr>
        <w:rPr>
          <w:spacing w:val="-1"/>
        </w:rPr>
      </w:pPr>
      <w:r>
        <w:rPr>
          <w:spacing w:val="-1"/>
        </w:rPr>
        <w:t>ECO 101</w:t>
      </w:r>
      <w:r>
        <w:rPr>
          <w:spacing w:val="-1"/>
        </w:rPr>
        <w:tab/>
        <w:t xml:space="preserve">Principles or Economics </w:t>
      </w:r>
      <w:r w:rsidR="003D3613">
        <w:rPr>
          <w:spacing w:val="-1"/>
        </w:rPr>
        <w:t xml:space="preserve">l </w:t>
      </w:r>
      <w:r>
        <w:rPr>
          <w:spacing w:val="-1"/>
        </w:rPr>
        <w:t>(Macro) or</w:t>
      </w:r>
    </w:p>
    <w:p w14:paraId="7691AA47" w14:textId="77777777" w:rsidR="003D3613" w:rsidRDefault="00CF196B" w:rsidP="00EA790B">
      <w:pPr>
        <w:rPr>
          <w:spacing w:val="-1"/>
        </w:rPr>
      </w:pPr>
      <w:r>
        <w:rPr>
          <w:spacing w:val="-1"/>
        </w:rPr>
        <w:tab/>
        <w:t xml:space="preserve">ECO 102 Principles or Economics </w:t>
      </w:r>
      <w:proofErr w:type="spellStart"/>
      <w:r w:rsidR="003D3613">
        <w:rPr>
          <w:spacing w:val="-1"/>
        </w:rPr>
        <w:t>ll</w:t>
      </w:r>
      <w:proofErr w:type="spellEnd"/>
      <w:r w:rsidR="003D3613">
        <w:rPr>
          <w:spacing w:val="-1"/>
        </w:rPr>
        <w:t xml:space="preserve"> </w:t>
      </w:r>
      <w:r>
        <w:rPr>
          <w:spacing w:val="-1"/>
        </w:rPr>
        <w:t>(Micro)</w:t>
      </w:r>
      <w:r w:rsidR="003D3613">
        <w:rPr>
          <w:spacing w:val="-1"/>
        </w:rPr>
        <w:tab/>
      </w:r>
      <w:r w:rsidR="003D3613">
        <w:rPr>
          <w:spacing w:val="-1"/>
        </w:rPr>
        <w:tab/>
      </w:r>
      <w:r w:rsidR="003D3613">
        <w:rPr>
          <w:spacing w:val="-1"/>
        </w:rPr>
        <w:tab/>
      </w:r>
      <w:r w:rsidR="003D3613">
        <w:rPr>
          <w:spacing w:val="-1"/>
        </w:rPr>
        <w:tab/>
      </w:r>
      <w:r w:rsidR="003D3613">
        <w:rPr>
          <w:spacing w:val="-1"/>
        </w:rPr>
        <w:tab/>
        <w:t>3</w:t>
      </w:r>
    </w:p>
    <w:p w14:paraId="5C0EAFB4" w14:textId="77777777" w:rsidR="0086109B" w:rsidRDefault="003D3613" w:rsidP="00EA790B">
      <w:pPr>
        <w:rPr>
          <w:spacing w:val="-1"/>
        </w:rPr>
      </w:pPr>
      <w:r>
        <w:rPr>
          <w:spacing w:val="-1"/>
        </w:rPr>
        <w:t>CHM 111</w:t>
      </w:r>
      <w:r>
        <w:rPr>
          <w:spacing w:val="-1"/>
        </w:rPr>
        <w:tab/>
        <w:t>General Chemistry</w:t>
      </w:r>
      <w:r w:rsidR="0086109B">
        <w:rPr>
          <w:spacing w:val="-1"/>
        </w:rPr>
        <w:t xml:space="preserve"> l</w:t>
      </w:r>
      <w:r w:rsidR="0086109B">
        <w:rPr>
          <w:spacing w:val="-1"/>
        </w:rPr>
        <w:tab/>
      </w:r>
      <w:r w:rsidR="0086109B">
        <w:rPr>
          <w:spacing w:val="-1"/>
        </w:rPr>
        <w:tab/>
      </w:r>
      <w:r w:rsidR="0086109B">
        <w:rPr>
          <w:spacing w:val="-1"/>
        </w:rPr>
        <w:tab/>
      </w:r>
      <w:r w:rsidR="0086109B">
        <w:rPr>
          <w:spacing w:val="-1"/>
        </w:rPr>
        <w:tab/>
      </w:r>
      <w:r w:rsidR="0086109B">
        <w:rPr>
          <w:spacing w:val="-1"/>
        </w:rPr>
        <w:tab/>
      </w:r>
      <w:r w:rsidR="0086109B">
        <w:rPr>
          <w:spacing w:val="-1"/>
        </w:rPr>
        <w:tab/>
      </w:r>
      <w:r w:rsidR="0086109B">
        <w:rPr>
          <w:spacing w:val="-1"/>
        </w:rPr>
        <w:tab/>
        <w:t>4</w:t>
      </w:r>
    </w:p>
    <w:p w14:paraId="677FD8BF" w14:textId="77777777" w:rsidR="0086109B" w:rsidRDefault="0086109B" w:rsidP="00EA790B">
      <w:pPr>
        <w:rPr>
          <w:spacing w:val="-1"/>
        </w:rPr>
      </w:pPr>
      <w:r>
        <w:rPr>
          <w:spacing w:val="-1"/>
        </w:rPr>
        <w:t>ETEC 160</w:t>
      </w:r>
      <w:r>
        <w:rPr>
          <w:spacing w:val="-1"/>
        </w:rPr>
        <w:tab/>
        <w:t xml:space="preserve">CNC Programming </w:t>
      </w:r>
      <w:r>
        <w:rPr>
          <w:spacing w:val="-1"/>
        </w:rPr>
        <w:tab/>
      </w:r>
      <w:r>
        <w:rPr>
          <w:spacing w:val="-1"/>
        </w:rPr>
        <w:tab/>
      </w:r>
      <w:r>
        <w:rPr>
          <w:spacing w:val="-1"/>
        </w:rPr>
        <w:tab/>
      </w:r>
      <w:r>
        <w:rPr>
          <w:spacing w:val="-1"/>
        </w:rPr>
        <w:tab/>
      </w:r>
      <w:r>
        <w:rPr>
          <w:spacing w:val="-1"/>
        </w:rPr>
        <w:tab/>
      </w:r>
      <w:r>
        <w:rPr>
          <w:spacing w:val="-1"/>
        </w:rPr>
        <w:tab/>
      </w:r>
      <w:r>
        <w:rPr>
          <w:spacing w:val="-1"/>
        </w:rPr>
        <w:tab/>
        <w:t>4</w:t>
      </w:r>
    </w:p>
    <w:p w14:paraId="41DED45B" w14:textId="2E088884" w:rsidR="00EA790B" w:rsidRPr="002A3B40" w:rsidRDefault="002A3B40" w:rsidP="00EA790B">
      <w:pPr>
        <w:rPr>
          <w:rFonts w:ascii="Times New Roman" w:eastAsia="Times New Roman" w:hAnsi="Times New Roman" w:cs="Times New Roman"/>
          <w:b/>
          <w:bCs/>
          <w:spacing w:val="-2"/>
          <w:sz w:val="20"/>
          <w:szCs w:val="20"/>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Pr="002A3B40">
        <w:rPr>
          <w:b/>
          <w:bCs/>
          <w:spacing w:val="-1"/>
        </w:rPr>
        <w:t>15</w:t>
      </w:r>
      <w:r w:rsidR="00EA790B" w:rsidRPr="002A3B40">
        <w:rPr>
          <w:b/>
          <w:bCs/>
          <w:spacing w:val="-1"/>
        </w:rPr>
        <w:tab/>
      </w:r>
      <w:r w:rsidR="00EA790B" w:rsidRPr="002A3B40">
        <w:rPr>
          <w:b/>
          <w:bCs/>
        </w:rPr>
        <w:tab/>
      </w:r>
      <w:r w:rsidR="00EA790B" w:rsidRPr="002A3B40">
        <w:rPr>
          <w:b/>
          <w:bCs/>
        </w:rPr>
        <w:tab/>
      </w:r>
      <w:r w:rsidR="00EA790B" w:rsidRPr="002A3B40">
        <w:rPr>
          <w:b/>
          <w:bCs/>
        </w:rPr>
        <w:tab/>
      </w:r>
    </w:p>
    <w:p w14:paraId="0F792CE7" w14:textId="13778574" w:rsidR="00EA790B" w:rsidRPr="002A3B40" w:rsidRDefault="00EA790B" w:rsidP="00EA790B">
      <w:pPr>
        <w:rPr>
          <w:rFonts w:ascii="Times New Roman" w:hAnsi="Times New Roman" w:cs="Times New Roman"/>
          <w:b/>
          <w:bCs/>
          <w:sz w:val="20"/>
          <w:szCs w:val="20"/>
        </w:rPr>
      </w:pPr>
      <w:r w:rsidRPr="002A3B40">
        <w:rPr>
          <w:rFonts w:ascii="Times New Roman" w:hAnsi="Times New Roman" w:cs="Times New Roman"/>
          <w:b/>
          <w:bCs/>
          <w:sz w:val="20"/>
          <w:szCs w:val="20"/>
        </w:rPr>
        <w:t>Forth Semester</w:t>
      </w:r>
      <w:r w:rsidR="0086109B" w:rsidRPr="002A3B40">
        <w:rPr>
          <w:rFonts w:ascii="Times New Roman" w:hAnsi="Times New Roman" w:cs="Times New Roman"/>
          <w:b/>
          <w:bCs/>
          <w:sz w:val="20"/>
          <w:szCs w:val="20"/>
        </w:rPr>
        <w:t xml:space="preserve"> - Spring</w:t>
      </w:r>
    </w:p>
    <w:p w14:paraId="7DB3AA4B" w14:textId="77777777" w:rsidR="00743B52" w:rsidRDefault="002A3B40" w:rsidP="00EA790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ENR 202</w:t>
      </w:r>
      <w:r>
        <w:rPr>
          <w:rFonts w:ascii="Times New Roman" w:eastAsia="Times New Roman" w:hAnsi="Times New Roman" w:cs="Times New Roman"/>
          <w:spacing w:val="-2"/>
          <w:sz w:val="20"/>
          <w:szCs w:val="20"/>
        </w:rPr>
        <w:tab/>
        <w:t>Soph</w:t>
      </w:r>
      <w:r w:rsidR="00743B52">
        <w:rPr>
          <w:rFonts w:ascii="Times New Roman" w:eastAsia="Times New Roman" w:hAnsi="Times New Roman" w:cs="Times New Roman"/>
          <w:spacing w:val="-2"/>
          <w:sz w:val="20"/>
          <w:szCs w:val="20"/>
        </w:rPr>
        <w:t xml:space="preserve">omore Engineering Clinic </w:t>
      </w:r>
      <w:proofErr w:type="spellStart"/>
      <w:r w:rsidR="00743B52">
        <w:rPr>
          <w:rFonts w:ascii="Times New Roman" w:eastAsia="Times New Roman" w:hAnsi="Times New Roman" w:cs="Times New Roman"/>
          <w:spacing w:val="-2"/>
          <w:sz w:val="20"/>
          <w:szCs w:val="20"/>
        </w:rPr>
        <w:t>ll</w:t>
      </w:r>
      <w:proofErr w:type="spellEnd"/>
      <w:r w:rsidR="00743B52">
        <w:rPr>
          <w:rFonts w:ascii="Times New Roman" w:eastAsia="Times New Roman" w:hAnsi="Times New Roman" w:cs="Times New Roman"/>
          <w:spacing w:val="-2"/>
          <w:sz w:val="20"/>
          <w:szCs w:val="20"/>
        </w:rPr>
        <w:tab/>
      </w:r>
      <w:r w:rsidR="00743B52">
        <w:rPr>
          <w:rFonts w:ascii="Times New Roman" w:eastAsia="Times New Roman" w:hAnsi="Times New Roman" w:cs="Times New Roman"/>
          <w:spacing w:val="-2"/>
          <w:sz w:val="20"/>
          <w:szCs w:val="20"/>
        </w:rPr>
        <w:tab/>
      </w:r>
      <w:r w:rsidR="00743B52">
        <w:rPr>
          <w:rFonts w:ascii="Times New Roman" w:eastAsia="Times New Roman" w:hAnsi="Times New Roman" w:cs="Times New Roman"/>
          <w:spacing w:val="-2"/>
          <w:sz w:val="20"/>
          <w:szCs w:val="20"/>
        </w:rPr>
        <w:tab/>
      </w:r>
      <w:r w:rsidR="00743B52">
        <w:rPr>
          <w:rFonts w:ascii="Times New Roman" w:eastAsia="Times New Roman" w:hAnsi="Times New Roman" w:cs="Times New Roman"/>
          <w:spacing w:val="-2"/>
          <w:sz w:val="20"/>
          <w:szCs w:val="20"/>
        </w:rPr>
        <w:tab/>
      </w:r>
      <w:r w:rsidR="00743B52">
        <w:rPr>
          <w:rFonts w:ascii="Times New Roman" w:eastAsia="Times New Roman" w:hAnsi="Times New Roman" w:cs="Times New Roman"/>
          <w:spacing w:val="-2"/>
          <w:sz w:val="20"/>
          <w:szCs w:val="20"/>
        </w:rPr>
        <w:tab/>
      </w:r>
      <w:r w:rsidR="00743B52">
        <w:rPr>
          <w:rFonts w:ascii="Times New Roman" w:eastAsia="Times New Roman" w:hAnsi="Times New Roman" w:cs="Times New Roman"/>
          <w:spacing w:val="-2"/>
          <w:sz w:val="20"/>
          <w:szCs w:val="20"/>
        </w:rPr>
        <w:tab/>
      </w:r>
      <w:r w:rsidR="00743B52" w:rsidRPr="00FD4A06">
        <w:rPr>
          <w:rFonts w:eastAsia="Times New Roman" w:cstheme="minorHAnsi"/>
          <w:spacing w:val="-2"/>
        </w:rPr>
        <w:t>1</w:t>
      </w:r>
    </w:p>
    <w:p w14:paraId="7514D68A" w14:textId="77777777" w:rsidR="00743B52" w:rsidRDefault="00743B52" w:rsidP="00EA790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ENR 213</w:t>
      </w:r>
      <w:r>
        <w:rPr>
          <w:rFonts w:ascii="Times New Roman" w:eastAsia="Times New Roman" w:hAnsi="Times New Roman" w:cs="Times New Roman"/>
          <w:spacing w:val="-2"/>
          <w:sz w:val="20"/>
          <w:szCs w:val="20"/>
        </w:rPr>
        <w:tab/>
        <w:t>Dynamics</w:t>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Pr>
          <w:rFonts w:ascii="Times New Roman" w:eastAsia="Times New Roman" w:hAnsi="Times New Roman" w:cs="Times New Roman"/>
          <w:spacing w:val="-2"/>
          <w:sz w:val="20"/>
          <w:szCs w:val="20"/>
        </w:rPr>
        <w:tab/>
      </w:r>
      <w:r w:rsidRPr="00FD4A06">
        <w:rPr>
          <w:rFonts w:eastAsia="Times New Roman" w:cstheme="minorHAnsi"/>
          <w:spacing w:val="-2"/>
        </w:rPr>
        <w:t>3</w:t>
      </w:r>
    </w:p>
    <w:p w14:paraId="46D6A10B" w14:textId="77777777" w:rsidR="00FD4A06" w:rsidRDefault="00743B52" w:rsidP="00EA790B">
      <w:pPr>
        <w:rPr>
          <w:spacing w:val="-1"/>
        </w:rPr>
      </w:pPr>
      <w:r>
        <w:rPr>
          <w:rFonts w:ascii="Times New Roman" w:eastAsia="Times New Roman" w:hAnsi="Times New Roman" w:cs="Times New Roman"/>
          <w:spacing w:val="-2"/>
          <w:sz w:val="20"/>
          <w:szCs w:val="20"/>
        </w:rPr>
        <w:t xml:space="preserve">ETEC </w:t>
      </w:r>
      <w:r w:rsidR="00FD4A06">
        <w:rPr>
          <w:rFonts w:ascii="Times New Roman" w:eastAsia="Times New Roman" w:hAnsi="Times New Roman" w:cs="Times New Roman"/>
          <w:spacing w:val="-2"/>
          <w:sz w:val="20"/>
          <w:szCs w:val="20"/>
        </w:rPr>
        <w:t>218</w:t>
      </w:r>
      <w:r w:rsidR="00FD4A06">
        <w:rPr>
          <w:rFonts w:ascii="Times New Roman" w:eastAsia="Times New Roman" w:hAnsi="Times New Roman" w:cs="Times New Roman"/>
          <w:spacing w:val="-2"/>
          <w:sz w:val="20"/>
          <w:szCs w:val="20"/>
        </w:rPr>
        <w:tab/>
        <w:t>Programmable Logic Controllers</w:t>
      </w:r>
      <w:r w:rsidR="00FD4A06">
        <w:rPr>
          <w:rFonts w:ascii="Times New Roman" w:eastAsia="Times New Roman" w:hAnsi="Times New Roman" w:cs="Times New Roman"/>
          <w:spacing w:val="-2"/>
          <w:sz w:val="20"/>
          <w:szCs w:val="20"/>
        </w:rPr>
        <w:tab/>
      </w:r>
      <w:r w:rsidR="00FD4A06">
        <w:rPr>
          <w:rFonts w:ascii="Times New Roman" w:eastAsia="Times New Roman" w:hAnsi="Times New Roman" w:cs="Times New Roman"/>
          <w:spacing w:val="-2"/>
          <w:sz w:val="20"/>
          <w:szCs w:val="20"/>
        </w:rPr>
        <w:tab/>
      </w:r>
      <w:r w:rsidR="00FD4A06">
        <w:rPr>
          <w:rFonts w:ascii="Times New Roman" w:eastAsia="Times New Roman" w:hAnsi="Times New Roman" w:cs="Times New Roman"/>
          <w:spacing w:val="-2"/>
          <w:sz w:val="20"/>
          <w:szCs w:val="20"/>
        </w:rPr>
        <w:tab/>
      </w:r>
      <w:r w:rsidR="00FD4A06">
        <w:rPr>
          <w:rFonts w:ascii="Times New Roman" w:eastAsia="Times New Roman" w:hAnsi="Times New Roman" w:cs="Times New Roman"/>
          <w:spacing w:val="-2"/>
          <w:sz w:val="20"/>
          <w:szCs w:val="20"/>
        </w:rPr>
        <w:tab/>
      </w:r>
      <w:r w:rsidR="00FD4A06">
        <w:rPr>
          <w:rFonts w:ascii="Times New Roman" w:eastAsia="Times New Roman" w:hAnsi="Times New Roman" w:cs="Times New Roman"/>
          <w:spacing w:val="-2"/>
          <w:sz w:val="20"/>
          <w:szCs w:val="20"/>
        </w:rPr>
        <w:tab/>
      </w:r>
      <w:r w:rsidR="00FD4A06">
        <w:rPr>
          <w:rFonts w:ascii="Times New Roman" w:eastAsia="Times New Roman" w:hAnsi="Times New Roman" w:cs="Times New Roman"/>
          <w:spacing w:val="-2"/>
          <w:sz w:val="20"/>
          <w:szCs w:val="20"/>
        </w:rPr>
        <w:tab/>
      </w:r>
      <w:r w:rsidR="00FD4A06" w:rsidRPr="00FD4A06">
        <w:rPr>
          <w:rFonts w:eastAsia="Times New Roman" w:cstheme="minorHAnsi"/>
          <w:spacing w:val="-2"/>
        </w:rPr>
        <w:t>3</w:t>
      </w:r>
      <w:r w:rsidR="00EA790B" w:rsidRPr="00FD4A06">
        <w:rPr>
          <w:rFonts w:eastAsia="Times New Roman" w:cstheme="minorHAnsi"/>
          <w:spacing w:val="-2"/>
        </w:rPr>
        <w:t xml:space="preserve"> </w:t>
      </w:r>
      <w:r w:rsidR="00EA790B">
        <w:rPr>
          <w:rFonts w:ascii="Times New Roman" w:eastAsia="Times New Roman" w:hAnsi="Times New Roman" w:cs="Times New Roman"/>
          <w:spacing w:val="-2"/>
          <w:sz w:val="20"/>
          <w:szCs w:val="20"/>
        </w:rPr>
        <w:t xml:space="preserve"> </w:t>
      </w:r>
      <w:r w:rsidR="00EA790B">
        <w:rPr>
          <w:rFonts w:ascii="Times New Roman" w:eastAsia="Times New Roman" w:hAnsi="Times New Roman" w:cs="Times New Roman"/>
          <w:spacing w:val="-2"/>
          <w:sz w:val="20"/>
          <w:szCs w:val="20"/>
        </w:rPr>
        <w:tab/>
      </w:r>
    </w:p>
    <w:p w14:paraId="4BD12294" w14:textId="77777777" w:rsidR="00FD4A06" w:rsidRDefault="00FD4A06" w:rsidP="00EA790B">
      <w:r>
        <w:rPr>
          <w:spacing w:val="-1"/>
        </w:rPr>
        <w:t>SPE 101</w:t>
      </w:r>
      <w:r w:rsidR="00EA790B">
        <w:rPr>
          <w:spacing w:val="-1"/>
        </w:rPr>
        <w:tab/>
      </w:r>
      <w:r>
        <w:rPr>
          <w:spacing w:val="-1"/>
        </w:rPr>
        <w:tab/>
        <w:t>Oral Communication</w:t>
      </w:r>
      <w:r>
        <w:rPr>
          <w:spacing w:val="-1"/>
        </w:rPr>
        <w:tab/>
      </w:r>
      <w:r>
        <w:rPr>
          <w:spacing w:val="-1"/>
        </w:rPr>
        <w:tab/>
      </w:r>
      <w:r>
        <w:rPr>
          <w:spacing w:val="-1"/>
        </w:rPr>
        <w:tab/>
      </w:r>
      <w:r>
        <w:rPr>
          <w:spacing w:val="-1"/>
        </w:rPr>
        <w:tab/>
      </w:r>
      <w:r>
        <w:rPr>
          <w:spacing w:val="-1"/>
        </w:rPr>
        <w:tab/>
      </w:r>
      <w:r>
        <w:rPr>
          <w:spacing w:val="-1"/>
        </w:rPr>
        <w:tab/>
      </w:r>
      <w:r>
        <w:rPr>
          <w:spacing w:val="-1"/>
        </w:rPr>
        <w:tab/>
        <w:t>3</w:t>
      </w:r>
      <w:r w:rsidR="00EA790B">
        <w:tab/>
      </w:r>
    </w:p>
    <w:p w14:paraId="2045662B" w14:textId="77777777" w:rsidR="00296B0A" w:rsidRDefault="00FD4A06" w:rsidP="00EA790B">
      <w:r>
        <w:t>ENR 200</w:t>
      </w:r>
      <w:r>
        <w:tab/>
      </w:r>
      <w:r w:rsidR="00296B0A">
        <w:t>MATLAB Programming</w:t>
      </w:r>
      <w:r w:rsidR="00296B0A">
        <w:tab/>
      </w:r>
      <w:r w:rsidR="00296B0A">
        <w:tab/>
      </w:r>
      <w:r w:rsidR="00296B0A">
        <w:tab/>
      </w:r>
      <w:r w:rsidR="00296B0A">
        <w:tab/>
      </w:r>
      <w:r w:rsidR="00296B0A">
        <w:tab/>
      </w:r>
      <w:r w:rsidR="00296B0A">
        <w:tab/>
      </w:r>
      <w:r w:rsidR="00296B0A">
        <w:tab/>
        <w:t>3</w:t>
      </w:r>
    </w:p>
    <w:p w14:paraId="4D97F679" w14:textId="4D215EF7" w:rsidR="00EA790B" w:rsidRDefault="00296B0A" w:rsidP="00296B0A">
      <w:pPr>
        <w:rPr>
          <w:rFonts w:ascii="Times New Roman" w:eastAsia="Times New Roman" w:hAnsi="Times New Roman" w:cs="Times New Roman"/>
          <w:b/>
          <w:bCs/>
          <w:spacing w:val="-2"/>
          <w:sz w:val="20"/>
          <w:szCs w:val="20"/>
        </w:rPr>
      </w:pPr>
      <w:r>
        <w:tab/>
      </w:r>
      <w:r>
        <w:tab/>
      </w:r>
      <w:r>
        <w:tab/>
      </w:r>
      <w:r>
        <w:tab/>
      </w:r>
      <w:r>
        <w:tab/>
      </w:r>
      <w:r>
        <w:tab/>
      </w:r>
      <w:r>
        <w:tab/>
      </w:r>
      <w:r>
        <w:tab/>
      </w:r>
      <w:r>
        <w:tab/>
      </w:r>
      <w:r>
        <w:tab/>
      </w:r>
      <w:r>
        <w:tab/>
      </w:r>
      <w:r w:rsidRPr="00296B0A">
        <w:rPr>
          <w:b/>
          <w:bCs/>
        </w:rPr>
        <w:t>13</w:t>
      </w:r>
      <w:r w:rsidR="00EA790B" w:rsidRPr="00296B0A">
        <w:rPr>
          <w:b/>
          <w:bCs/>
        </w:rPr>
        <w:tab/>
      </w:r>
      <w:r w:rsidR="00EA790B" w:rsidRPr="00296B0A">
        <w:rPr>
          <w:b/>
          <w:bCs/>
        </w:rPr>
        <w:tab/>
      </w:r>
    </w:p>
    <w:p w14:paraId="3914F0D2" w14:textId="77777777" w:rsidR="00EA790B" w:rsidRDefault="00EA790B" w:rsidP="00EA790B">
      <w:pPr>
        <w:rPr>
          <w:rFonts w:ascii="Times New Roman" w:eastAsia="Times New Roman" w:hAnsi="Times New Roman" w:cs="Times New Roman"/>
          <w:b/>
          <w:bCs/>
          <w:spacing w:val="-2"/>
          <w:sz w:val="20"/>
          <w:szCs w:val="20"/>
        </w:rPr>
      </w:pPr>
    </w:p>
    <w:p w14:paraId="3DB9D7B0" w14:textId="274EB98D" w:rsidR="00EA790B" w:rsidRDefault="00EA790B" w:rsidP="00296B0A">
      <w:pPr>
        <w:pStyle w:val="BodyText"/>
        <w:jc w:val="center"/>
        <w:rPr>
          <w:w w:val="105"/>
        </w:rPr>
      </w:pPr>
      <w:r w:rsidRPr="00FB26BB">
        <w:rPr>
          <w:b/>
          <w:bCs/>
          <w:w w:val="105"/>
        </w:rPr>
        <w:t>Total</w:t>
      </w:r>
      <w:r w:rsidRPr="00FB26BB">
        <w:rPr>
          <w:b/>
          <w:bCs/>
          <w:spacing w:val="17"/>
          <w:w w:val="105"/>
        </w:rPr>
        <w:t xml:space="preserve"> </w:t>
      </w:r>
      <w:r w:rsidRPr="00FB26BB">
        <w:rPr>
          <w:b/>
          <w:bCs/>
          <w:spacing w:val="-2"/>
          <w:w w:val="105"/>
        </w:rPr>
        <w:t>Minimum</w:t>
      </w:r>
      <w:r w:rsidRPr="00FB26BB">
        <w:rPr>
          <w:b/>
          <w:bCs/>
          <w:spacing w:val="9"/>
          <w:w w:val="105"/>
        </w:rPr>
        <w:t xml:space="preserve"> </w:t>
      </w:r>
      <w:r w:rsidRPr="00FB26BB">
        <w:rPr>
          <w:b/>
          <w:bCs/>
          <w:w w:val="105"/>
        </w:rPr>
        <w:t>Credits:</w:t>
      </w:r>
      <w:r>
        <w:rPr>
          <w:w w:val="105"/>
        </w:rPr>
        <w:tab/>
      </w:r>
      <w:r w:rsidR="003F73C6">
        <w:rPr>
          <w:w w:val="105"/>
        </w:rPr>
        <w:tab/>
      </w:r>
      <w:r w:rsidR="003F73C6" w:rsidRPr="003F73C6">
        <w:rPr>
          <w:b/>
          <w:bCs/>
          <w:w w:val="105"/>
          <w:sz w:val="20"/>
          <w:szCs w:val="20"/>
          <w:u w:val="single"/>
        </w:rPr>
        <w:t>60</w:t>
      </w:r>
    </w:p>
    <w:p w14:paraId="16BE3E30" w14:textId="77777777" w:rsidR="003F73C6" w:rsidRDefault="003F73C6" w:rsidP="003F73C6">
      <w:pPr>
        <w:pStyle w:val="BodyText"/>
        <w:ind w:left="4320" w:firstLine="720"/>
        <w:rPr>
          <w:rFonts w:ascii="Times New Roman" w:eastAsia="Times New Roman" w:hAnsi="Times New Roman" w:cs="Times New Roman"/>
          <w:b/>
          <w:spacing w:val="-2"/>
          <w:sz w:val="20"/>
          <w:szCs w:val="20"/>
        </w:rPr>
      </w:pPr>
    </w:p>
    <w:p w14:paraId="295C87C1" w14:textId="77777777" w:rsidR="00FB26BB" w:rsidRDefault="00FB26BB" w:rsidP="00FB26BB">
      <w:pPr>
        <w:rPr>
          <w:rFonts w:ascii="Times New Roman" w:eastAsia="Times New Roman" w:hAnsi="Times New Roman" w:cs="Times New Roman"/>
          <w:b/>
          <w:bCs/>
          <w:spacing w:val="-2"/>
          <w:sz w:val="20"/>
          <w:szCs w:val="20"/>
        </w:rPr>
      </w:pPr>
    </w:p>
    <w:p w14:paraId="3D45CAC1" w14:textId="7ED7A9FE" w:rsidR="00FB26BB" w:rsidRPr="00FB26BB" w:rsidRDefault="00FB26BB" w:rsidP="00FB26BB">
      <w:pPr>
        <w:rPr>
          <w:b/>
          <w:bCs/>
        </w:rPr>
      </w:pPr>
      <w:r w:rsidRPr="0091459D">
        <w:rPr>
          <w:rFonts w:ascii="Times New Roman" w:eastAsia="Times New Roman" w:hAnsi="Times New Roman" w:cs="Times New Roman"/>
          <w:b/>
          <w:bCs/>
          <w:spacing w:val="-2"/>
          <w:sz w:val="20"/>
          <w:szCs w:val="20"/>
          <w:highlight w:val="yellow"/>
        </w:rPr>
        <w:t xml:space="preserve">If offering program course options, please list options here under advising/program notes… Program </w:t>
      </w:r>
      <w:proofErr w:type="gramStart"/>
      <w:r w:rsidRPr="0091459D">
        <w:rPr>
          <w:rFonts w:ascii="Times New Roman" w:eastAsia="Times New Roman" w:hAnsi="Times New Roman" w:cs="Times New Roman"/>
          <w:b/>
          <w:bCs/>
          <w:spacing w:val="-2"/>
          <w:sz w:val="20"/>
          <w:szCs w:val="20"/>
          <w:highlight w:val="yellow"/>
        </w:rPr>
        <w:t>notes  (</w:t>
      </w:r>
      <w:proofErr w:type="gramEnd"/>
      <w:r w:rsidRPr="0091459D">
        <w:rPr>
          <w:rFonts w:ascii="Times New Roman" w:eastAsia="Times New Roman" w:hAnsi="Times New Roman" w:cs="Times New Roman"/>
          <w:b/>
          <w:bCs/>
          <w:spacing w:val="-2"/>
          <w:sz w:val="20"/>
          <w:szCs w:val="20"/>
          <w:highlight w:val="yellow"/>
        </w:rPr>
        <w:t>1)…(2)etc.</w:t>
      </w:r>
      <w:r w:rsidR="00F43207" w:rsidRPr="0091459D">
        <w:rPr>
          <w:rFonts w:ascii="Times New Roman" w:eastAsia="Times New Roman" w:hAnsi="Times New Roman" w:cs="Times New Roman"/>
          <w:b/>
          <w:bCs/>
          <w:spacing w:val="-2"/>
          <w:sz w:val="20"/>
          <w:szCs w:val="20"/>
          <w:highlight w:val="yellow"/>
        </w:rPr>
        <w:t xml:space="preserve"> Else, remove this statement.</w:t>
      </w:r>
    </w:p>
    <w:p w14:paraId="1B7CBA69" w14:textId="77777777" w:rsidR="00FF4E72" w:rsidRDefault="00FF4E72"/>
    <w:sectPr w:rsidR="00FF4E72" w:rsidSect="00296B0A">
      <w:headerReference w:type="default" r:id="rId11"/>
      <w:footerReference w:type="default" r:id="rId12"/>
      <w:pgSz w:w="12240" w:h="15840"/>
      <w:pgMar w:top="432" w:right="1440" w:bottom="432"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49DF" w14:textId="77777777" w:rsidR="004E7A7A" w:rsidRDefault="004E7A7A">
      <w:r>
        <w:separator/>
      </w:r>
    </w:p>
  </w:endnote>
  <w:endnote w:type="continuationSeparator" w:id="0">
    <w:p w14:paraId="0D08F0B0" w14:textId="77777777" w:rsidR="004E7A7A" w:rsidRDefault="004E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4FF5" w14:textId="0D8CBC1B" w:rsidR="00FF4E72" w:rsidRDefault="00FF4E72">
    <w:pPr>
      <w:pStyle w:val="Footer"/>
    </w:pPr>
    <w:r>
      <w:t>(</w:t>
    </w:r>
    <w:r w:rsidR="00296B0A">
      <w:t>Fall 2024</w:t>
    </w:r>
    <w:r>
      <w:t>)</w:t>
    </w:r>
    <w:r>
      <w:tab/>
      <w:t>(</w:t>
    </w:r>
    <w:r w:rsidR="00457B0A">
      <w:t>AAS-MECH-TECH</w:t>
    </w:r>
    <w:r>
      <w:t>)</w:t>
    </w:r>
    <w:r>
      <w:tab/>
      <w:t>(</w:t>
    </w:r>
    <w:r w:rsidR="001F4A29">
      <w:t>15.0508</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59DA" w14:textId="77777777" w:rsidR="004E7A7A" w:rsidRDefault="004E7A7A">
      <w:r>
        <w:separator/>
      </w:r>
    </w:p>
  </w:footnote>
  <w:footnote w:type="continuationSeparator" w:id="0">
    <w:p w14:paraId="208505EC" w14:textId="77777777" w:rsidR="004E7A7A" w:rsidRDefault="004E7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574518"/>
      <w:docPartObj>
        <w:docPartGallery w:val="Watermarks"/>
        <w:docPartUnique/>
      </w:docPartObj>
    </w:sdtPr>
    <w:sdtEndPr/>
    <w:sdtContent>
      <w:p w14:paraId="15802DF8" w14:textId="0E0AA0DA" w:rsidR="0070403E" w:rsidRDefault="006B0B0E" w:rsidP="00FF4E72">
        <w:pPr>
          <w:pStyle w:val="Header"/>
        </w:pPr>
        <w:r>
          <w:rPr>
            <w:noProof/>
          </w:rPr>
          <w:pict w14:anchorId="5A72F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14:paraId="63D7075A" w14:textId="77777777" w:rsidR="00FF4E72" w:rsidRPr="00FF4E72" w:rsidRDefault="00FF4E72" w:rsidP="00FF4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EE"/>
    <w:rsid w:val="000153B5"/>
    <w:rsid w:val="00050270"/>
    <w:rsid w:val="000515E8"/>
    <w:rsid w:val="00063170"/>
    <w:rsid w:val="00087717"/>
    <w:rsid w:val="000C740F"/>
    <w:rsid w:val="00127E2B"/>
    <w:rsid w:val="001B5822"/>
    <w:rsid w:val="001E504C"/>
    <w:rsid w:val="001F4A29"/>
    <w:rsid w:val="002414CF"/>
    <w:rsid w:val="002764EA"/>
    <w:rsid w:val="00287F17"/>
    <w:rsid w:val="00296B0A"/>
    <w:rsid w:val="00297B40"/>
    <w:rsid w:val="002A3B40"/>
    <w:rsid w:val="003714B4"/>
    <w:rsid w:val="003B2D2B"/>
    <w:rsid w:val="003D3613"/>
    <w:rsid w:val="003F24EE"/>
    <w:rsid w:val="003F73C6"/>
    <w:rsid w:val="00402DD8"/>
    <w:rsid w:val="00421CC9"/>
    <w:rsid w:val="00457B0A"/>
    <w:rsid w:val="004702DB"/>
    <w:rsid w:val="004C5674"/>
    <w:rsid w:val="004D1890"/>
    <w:rsid w:val="004D1DFD"/>
    <w:rsid w:val="004E7A7A"/>
    <w:rsid w:val="005065AB"/>
    <w:rsid w:val="00532B07"/>
    <w:rsid w:val="00532B78"/>
    <w:rsid w:val="00577A46"/>
    <w:rsid w:val="005A3F83"/>
    <w:rsid w:val="005B5594"/>
    <w:rsid w:val="005D0DE7"/>
    <w:rsid w:val="005D1976"/>
    <w:rsid w:val="006B19E5"/>
    <w:rsid w:val="007005F4"/>
    <w:rsid w:val="0070403E"/>
    <w:rsid w:val="00743B52"/>
    <w:rsid w:val="00773FBC"/>
    <w:rsid w:val="00781189"/>
    <w:rsid w:val="00817B3D"/>
    <w:rsid w:val="00833410"/>
    <w:rsid w:val="00834129"/>
    <w:rsid w:val="0086109B"/>
    <w:rsid w:val="008A17FC"/>
    <w:rsid w:val="008E5497"/>
    <w:rsid w:val="0091459D"/>
    <w:rsid w:val="00955467"/>
    <w:rsid w:val="009D71F0"/>
    <w:rsid w:val="00A04ACE"/>
    <w:rsid w:val="00A76130"/>
    <w:rsid w:val="00AB26A3"/>
    <w:rsid w:val="00AC0060"/>
    <w:rsid w:val="00AC0E62"/>
    <w:rsid w:val="00AD1425"/>
    <w:rsid w:val="00AD3DC0"/>
    <w:rsid w:val="00AE3502"/>
    <w:rsid w:val="00B059D2"/>
    <w:rsid w:val="00B43BBB"/>
    <w:rsid w:val="00B922FF"/>
    <w:rsid w:val="00BB2A70"/>
    <w:rsid w:val="00C353A4"/>
    <w:rsid w:val="00C8004D"/>
    <w:rsid w:val="00CA555C"/>
    <w:rsid w:val="00CF196B"/>
    <w:rsid w:val="00D7670D"/>
    <w:rsid w:val="00D94623"/>
    <w:rsid w:val="00DB3F48"/>
    <w:rsid w:val="00DF6E95"/>
    <w:rsid w:val="00E06A10"/>
    <w:rsid w:val="00E1332D"/>
    <w:rsid w:val="00EA790B"/>
    <w:rsid w:val="00ED3089"/>
    <w:rsid w:val="00EE0452"/>
    <w:rsid w:val="00EF3F9B"/>
    <w:rsid w:val="00F27738"/>
    <w:rsid w:val="00F43207"/>
    <w:rsid w:val="00F554D0"/>
    <w:rsid w:val="00F83F63"/>
    <w:rsid w:val="00F859D2"/>
    <w:rsid w:val="00FA117F"/>
    <w:rsid w:val="00FB26BB"/>
    <w:rsid w:val="00FB3D62"/>
    <w:rsid w:val="00FD4A06"/>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02DC5"/>
  <w15:chartTrackingRefBased/>
  <w15:docId w15:val="{B0AA52C9-F3C8-4C62-A307-AC13673C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C740F"/>
    <w:pPr>
      <w:keepNext/>
      <w:keepLines/>
      <w:spacing w:line="259" w:lineRule="auto"/>
      <w:ind w:left="10" w:right="2"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4EE"/>
    <w:pPr>
      <w:tabs>
        <w:tab w:val="center" w:pos="4680"/>
        <w:tab w:val="right" w:pos="9360"/>
      </w:tabs>
    </w:pPr>
  </w:style>
  <w:style w:type="character" w:customStyle="1" w:styleId="HeaderChar">
    <w:name w:val="Header Char"/>
    <w:basedOn w:val="DefaultParagraphFont"/>
    <w:link w:val="Header"/>
    <w:uiPriority w:val="99"/>
    <w:rsid w:val="003F24EE"/>
  </w:style>
  <w:style w:type="character" w:styleId="Hyperlink">
    <w:name w:val="Hyperlink"/>
    <w:basedOn w:val="DefaultParagraphFont"/>
    <w:uiPriority w:val="99"/>
    <w:unhideWhenUsed/>
    <w:rsid w:val="004D1890"/>
    <w:rPr>
      <w:color w:val="0563C1" w:themeColor="hyperlink"/>
      <w:u w:val="single"/>
    </w:rPr>
  </w:style>
  <w:style w:type="paragraph" w:styleId="Footer">
    <w:name w:val="footer"/>
    <w:basedOn w:val="Normal"/>
    <w:link w:val="FooterChar"/>
    <w:uiPriority w:val="99"/>
    <w:unhideWhenUsed/>
    <w:rsid w:val="00FF4E72"/>
    <w:pPr>
      <w:tabs>
        <w:tab w:val="center" w:pos="4680"/>
        <w:tab w:val="right" w:pos="9360"/>
      </w:tabs>
    </w:pPr>
  </w:style>
  <w:style w:type="character" w:customStyle="1" w:styleId="FooterChar">
    <w:name w:val="Footer Char"/>
    <w:basedOn w:val="DefaultParagraphFont"/>
    <w:link w:val="Footer"/>
    <w:uiPriority w:val="99"/>
    <w:rsid w:val="00FF4E72"/>
  </w:style>
  <w:style w:type="paragraph" w:styleId="BodyText">
    <w:name w:val="Body Text"/>
    <w:basedOn w:val="Normal"/>
    <w:link w:val="BodyTextChar"/>
    <w:uiPriority w:val="1"/>
    <w:qFormat/>
    <w:rsid w:val="00EA790B"/>
    <w:pPr>
      <w:widowControl w:val="0"/>
      <w:ind w:left="127"/>
    </w:pPr>
    <w:rPr>
      <w:rFonts w:ascii="Arial" w:eastAsia="Arial" w:hAnsi="Arial"/>
      <w:sz w:val="18"/>
      <w:szCs w:val="18"/>
    </w:rPr>
  </w:style>
  <w:style w:type="character" w:customStyle="1" w:styleId="BodyTextChar">
    <w:name w:val="Body Text Char"/>
    <w:basedOn w:val="DefaultParagraphFont"/>
    <w:link w:val="BodyText"/>
    <w:uiPriority w:val="1"/>
    <w:rsid w:val="00EA790B"/>
    <w:rPr>
      <w:rFonts w:ascii="Arial" w:eastAsia="Arial" w:hAnsi="Arial"/>
      <w:sz w:val="18"/>
      <w:szCs w:val="18"/>
    </w:rPr>
  </w:style>
  <w:style w:type="character" w:customStyle="1" w:styleId="Heading1Char">
    <w:name w:val="Heading 1 Char"/>
    <w:basedOn w:val="DefaultParagraphFont"/>
    <w:link w:val="Heading1"/>
    <w:uiPriority w:val="9"/>
    <w:rsid w:val="000C740F"/>
    <w:rPr>
      <w:rFonts w:ascii="Arial" w:eastAsia="Arial" w:hAnsi="Arial" w:cs="Arial"/>
      <w:b/>
      <w:color w:val="000000"/>
      <w:sz w:val="24"/>
    </w:rPr>
  </w:style>
  <w:style w:type="table" w:customStyle="1" w:styleId="TableGrid1">
    <w:name w:val="Table Grid1"/>
    <w:rsid w:val="00C8004D"/>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cgc.edu/Publications/Documents/RCGC-Catalog2016.pdf" TargetMode="External"/><Relationship Id="rId4" Type="http://schemas.openxmlformats.org/officeDocument/2006/relationships/styles" Target="styles.xml"/><Relationship Id="rId9" Type="http://schemas.openxmlformats.org/officeDocument/2006/relationships/hyperlink" Target="http://www.njccc.org/pubs/GenEdFound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293542B2F534A9CC16185D0376793" ma:contentTypeVersion="4" ma:contentTypeDescription="Create a new document." ma:contentTypeScope="" ma:versionID="d1fa63754da2a83851f0215b88170a67">
  <xsd:schema xmlns:xsd="http://www.w3.org/2001/XMLSchema" xmlns:xs="http://www.w3.org/2001/XMLSchema" xmlns:p="http://schemas.microsoft.com/office/2006/metadata/properties" xmlns:ns1="http://schemas.microsoft.com/sharepoint/v3" xmlns:ns2="770e1613-7154-407a-8b31-c4f872c1f7ff" targetNamespace="http://schemas.microsoft.com/office/2006/metadata/properties" ma:root="true" ma:fieldsID="b9a14ecc467e0cf3d32b18bae9fc76c6" ns1:_="" ns2:_="">
    <xsd:import namespace="http://schemas.microsoft.com/sharepoint/v3"/>
    <xsd:import namespace="770e1613-7154-407a-8b31-c4f872c1f7f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1613-7154-407a-8b31-c4f872c1f7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0CF73-BA08-40B8-92CF-82046DE63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0e1613-7154-407a-8b31-c4f872c1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63A1-19FF-4C4E-B1CF-A2A616AF94E1}">
  <ds:schemaRefs>
    <ds:schemaRef ds:uri="http://schemas.microsoft.com/sharepoint/v3/contenttype/forms"/>
  </ds:schemaRefs>
</ds:datastoreItem>
</file>

<file path=customXml/itemProps3.xml><?xml version="1.0" encoding="utf-8"?>
<ds:datastoreItem xmlns:ds="http://schemas.openxmlformats.org/officeDocument/2006/customXml" ds:itemID="{5273C212-FE45-462C-ADD8-D09DC828C8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Company>Gloucester County College</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 Timothy</dc:creator>
  <cp:keywords/>
  <dc:description/>
  <cp:lastModifiedBy>Jacqueline Butler</cp:lastModifiedBy>
  <cp:revision>2</cp:revision>
  <cp:lastPrinted>2023-11-01T20:24:00Z</cp:lastPrinted>
  <dcterms:created xsi:type="dcterms:W3CDTF">2024-06-06T16:58:00Z</dcterms:created>
  <dcterms:modified xsi:type="dcterms:W3CDTF">2024-06-06T16:58:00Z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0x0101009FE293542B2F534A9CC16185D0376793</vt:lpwstr>
  </property>
</Properties>
</file>