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CBDA" w14:textId="77777777" w:rsidR="009436DA" w:rsidRDefault="009436DA" w:rsidP="00F41B3A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noProof/>
        </w:rPr>
        <w:drawing>
          <wp:inline distT="0" distB="0" distL="0" distR="0" wp14:anchorId="4896BB7D" wp14:editId="61F7C4AE">
            <wp:extent cx="2433637" cy="58984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5117" cy="6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71D18" w14:textId="79414011" w:rsidR="005F21C1" w:rsidRDefault="00F41B3A" w:rsidP="00F41B3A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F41B3A">
        <w:rPr>
          <w:rFonts w:ascii="Times New Roman" w:hAnsi="Times New Roman" w:cs="Times New Roman"/>
          <w:b/>
          <w:sz w:val="56"/>
          <w:szCs w:val="56"/>
          <w:u w:val="single"/>
        </w:rPr>
        <w:t xml:space="preserve">Carnegie </w:t>
      </w:r>
      <w:bookmarkStart w:id="0" w:name="_GoBack"/>
      <w:bookmarkEnd w:id="0"/>
      <w:r w:rsidRPr="00F41B3A">
        <w:rPr>
          <w:rFonts w:ascii="Times New Roman" w:hAnsi="Times New Roman" w:cs="Times New Roman"/>
          <w:b/>
          <w:sz w:val="56"/>
          <w:szCs w:val="56"/>
          <w:u w:val="single"/>
        </w:rPr>
        <w:t>Hours Compliance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6475"/>
      </w:tblGrid>
      <w:tr w:rsidR="005B7F99" w14:paraId="56B92AEF" w14:textId="77777777" w:rsidTr="005B7F99">
        <w:tc>
          <w:tcPr>
            <w:tcW w:w="4315" w:type="dxa"/>
          </w:tcPr>
          <w:p w14:paraId="1EF3C6C9" w14:textId="05927EDC" w:rsidR="005B7F99" w:rsidRPr="005B7F99" w:rsidRDefault="005B7F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F99">
              <w:rPr>
                <w:rFonts w:ascii="Times New Roman" w:hAnsi="Times New Roman" w:cs="Times New Roman"/>
                <w:b/>
                <w:sz w:val="32"/>
                <w:szCs w:val="32"/>
              </w:rPr>
              <w:t>Professor:</w:t>
            </w:r>
          </w:p>
        </w:tc>
        <w:tc>
          <w:tcPr>
            <w:tcW w:w="6475" w:type="dxa"/>
          </w:tcPr>
          <w:p w14:paraId="091DC91E" w14:textId="5F5CC8DC" w:rsidR="005B7F99" w:rsidRPr="005B7F99" w:rsidRDefault="005B7F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B7F99">
              <w:rPr>
                <w:rFonts w:ascii="Times New Roman" w:hAnsi="Times New Roman" w:cs="Times New Roman"/>
                <w:b/>
                <w:sz w:val="32"/>
                <w:szCs w:val="32"/>
              </w:rPr>
              <w:t>Course:</w:t>
            </w:r>
          </w:p>
        </w:tc>
      </w:tr>
    </w:tbl>
    <w:p w14:paraId="34C1BEA6" w14:textId="27934B34" w:rsidR="00001ADF" w:rsidRPr="00001ADF" w:rsidRDefault="00001ADF" w:rsidP="005B7F99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001ADF">
        <w:rPr>
          <w:rFonts w:ascii="Times New Roman" w:hAnsi="Times New Roman" w:cs="Times New Roman"/>
          <w:b/>
          <w:sz w:val="24"/>
          <w:szCs w:val="24"/>
        </w:rPr>
        <w:t>Type of Course:</w:t>
      </w:r>
      <w:r w:rsidR="005B7F9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B7F99" w:rsidRPr="005B7F99">
        <w:rPr>
          <w:rFonts w:ascii="Times New Roman" w:hAnsi="Times New Roman" w:cs="Times New Roman"/>
          <w:b/>
          <w:sz w:val="28"/>
          <w:szCs w:val="28"/>
          <w:u w:val="single"/>
        </w:rPr>
        <w:t>Online</w:t>
      </w:r>
      <w:r w:rsidR="005B7F99" w:rsidRPr="005B7F99">
        <w:rPr>
          <w:rFonts w:ascii="Times New Roman" w:hAnsi="Times New Roman" w:cs="Times New Roman"/>
          <w:b/>
          <w:sz w:val="28"/>
          <w:szCs w:val="28"/>
        </w:rPr>
        <w:tab/>
      </w:r>
      <w:r w:rsidR="005B7F99" w:rsidRPr="005B7F99">
        <w:rPr>
          <w:rFonts w:ascii="Times New Roman" w:hAnsi="Times New Roman" w:cs="Times New Roman"/>
          <w:b/>
          <w:sz w:val="28"/>
          <w:szCs w:val="28"/>
        </w:rPr>
        <w:tab/>
      </w:r>
      <w:r w:rsidR="005B7F99" w:rsidRPr="005B7F99">
        <w:rPr>
          <w:rFonts w:ascii="Times New Roman" w:hAnsi="Times New Roman" w:cs="Times New Roman"/>
          <w:b/>
          <w:sz w:val="28"/>
          <w:szCs w:val="28"/>
        </w:rPr>
        <w:tab/>
      </w:r>
      <w:r w:rsidR="005B7F99" w:rsidRPr="005B7F99">
        <w:rPr>
          <w:rFonts w:ascii="Times New Roman" w:hAnsi="Times New Roman" w:cs="Times New Roman"/>
          <w:b/>
          <w:sz w:val="28"/>
          <w:szCs w:val="28"/>
        </w:rPr>
        <w:tab/>
      </w:r>
      <w:r w:rsidR="005B7F99" w:rsidRPr="005B7F99">
        <w:rPr>
          <w:rFonts w:ascii="Times New Roman" w:hAnsi="Times New Roman" w:cs="Times New Roman"/>
          <w:b/>
          <w:sz w:val="28"/>
          <w:szCs w:val="28"/>
        </w:rPr>
        <w:tab/>
      </w:r>
      <w:r w:rsidR="005B7F99" w:rsidRPr="005B7F99">
        <w:rPr>
          <w:rFonts w:ascii="Times New Roman" w:hAnsi="Times New Roman" w:cs="Times New Roman"/>
          <w:b/>
          <w:sz w:val="28"/>
          <w:szCs w:val="28"/>
          <w:u w:val="single"/>
        </w:rPr>
        <w:t>Hybrid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6"/>
        <w:gridCol w:w="2880"/>
      </w:tblGrid>
      <w:tr w:rsidR="009C3DE2" w:rsidRPr="00F41B3A" w14:paraId="5289022B" w14:textId="77777777" w:rsidTr="009C3DE2">
        <w:tc>
          <w:tcPr>
            <w:tcW w:w="895" w:type="dxa"/>
          </w:tcPr>
          <w:p w14:paraId="686D102E" w14:textId="2A36E8B7" w:rsidR="009C3DE2" w:rsidRPr="00F41B3A" w:rsidRDefault="009959B6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2880" w:type="dxa"/>
          </w:tcPr>
          <w:p w14:paraId="3B129272" w14:textId="715373A4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</w:t>
            </w:r>
            <w:r w:rsidR="009436DA">
              <w:rPr>
                <w:rFonts w:ascii="Times New Roman" w:hAnsi="Times New Roman" w:cs="Times New Roman"/>
              </w:rPr>
              <w:t xml:space="preserve"> Course Required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B3A">
              <w:rPr>
                <w:rFonts w:ascii="Times New Roman" w:hAnsi="Times New Roman" w:cs="Times New Roman"/>
              </w:rPr>
              <w:t>Minutes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F41B3A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B3A">
              <w:rPr>
                <w:rFonts w:ascii="Times New Roman" w:hAnsi="Times New Roman" w:cs="Times New Roman"/>
              </w:rPr>
              <w:t>Semester</w:t>
            </w:r>
          </w:p>
        </w:tc>
      </w:tr>
      <w:tr w:rsidR="009C3DE2" w:rsidRPr="00F41B3A" w14:paraId="7AA129FF" w14:textId="77777777" w:rsidTr="009C3DE2">
        <w:tc>
          <w:tcPr>
            <w:tcW w:w="895" w:type="dxa"/>
          </w:tcPr>
          <w:p w14:paraId="6D2514E5" w14:textId="20885D7B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 w:rsidRPr="00F41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429F76E6" w14:textId="272DAD71" w:rsidR="009C3DE2" w:rsidRPr="00F41B3A" w:rsidRDefault="00A73A48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</w:tc>
      </w:tr>
      <w:tr w:rsidR="009C3DE2" w:rsidRPr="00F41B3A" w14:paraId="072841B8" w14:textId="77777777" w:rsidTr="00001ADF">
        <w:tc>
          <w:tcPr>
            <w:tcW w:w="895" w:type="dxa"/>
          </w:tcPr>
          <w:p w14:paraId="13D510AE" w14:textId="77777777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 w:rsidRPr="00F41B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FED8C32" w14:textId="7F7EE7E4" w:rsidR="009C3DE2" w:rsidRPr="00F41B3A" w:rsidRDefault="00A73A48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9C3DE2" w:rsidRPr="00F41B3A" w14:paraId="03843083" w14:textId="77777777" w:rsidTr="00001ADF">
        <w:tc>
          <w:tcPr>
            <w:tcW w:w="895" w:type="dxa"/>
          </w:tcPr>
          <w:p w14:paraId="2E6DE485" w14:textId="77777777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 w:rsidRPr="00F41B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8E49064" w14:textId="63C17D7B" w:rsidR="009C3DE2" w:rsidRPr="00F41B3A" w:rsidRDefault="00A73A48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</w:tr>
    </w:tbl>
    <w:tbl>
      <w:tblPr>
        <w:tblStyle w:val="TableGrid"/>
        <w:tblpPr w:leftFromText="180" w:rightFromText="180" w:vertAnchor="text" w:horzAnchor="page" w:tblpX="6189" w:tblpY="16"/>
        <w:tblW w:w="0" w:type="auto"/>
        <w:tblLook w:val="04A0" w:firstRow="1" w:lastRow="0" w:firstColumn="1" w:lastColumn="0" w:noHBand="0" w:noVBand="1"/>
      </w:tblPr>
      <w:tblGrid>
        <w:gridCol w:w="986"/>
        <w:gridCol w:w="2880"/>
      </w:tblGrid>
      <w:tr w:rsidR="009C3DE2" w:rsidRPr="00F41B3A" w14:paraId="2EC2F0D3" w14:textId="77777777" w:rsidTr="00001ADF">
        <w:tc>
          <w:tcPr>
            <w:tcW w:w="895" w:type="dxa"/>
          </w:tcPr>
          <w:p w14:paraId="7FFF6998" w14:textId="5DD44A8B" w:rsidR="009C3DE2" w:rsidRPr="00F41B3A" w:rsidRDefault="009959B6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482F378" w14:textId="3BF96149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Hybrid</w:t>
            </w:r>
            <w:r w:rsidR="009436DA">
              <w:rPr>
                <w:rFonts w:ascii="Times New Roman" w:hAnsi="Times New Roman" w:cs="Times New Roman"/>
              </w:rPr>
              <w:t xml:space="preserve"> Course Required Online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B3A">
              <w:rPr>
                <w:rFonts w:ascii="Times New Roman" w:hAnsi="Times New Roman" w:cs="Times New Roman"/>
              </w:rPr>
              <w:t>Minutes</w:t>
            </w:r>
            <w:r>
              <w:rPr>
                <w:rFonts w:ascii="Times New Roman" w:hAnsi="Times New Roman" w:cs="Times New Roman"/>
              </w:rPr>
              <w:t xml:space="preserve"> P</w:t>
            </w:r>
            <w:r w:rsidRPr="00F41B3A">
              <w:rPr>
                <w:rFonts w:ascii="Times New Roman" w:hAnsi="Times New Roman" w:cs="Times New Roman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B3A">
              <w:rPr>
                <w:rFonts w:ascii="Times New Roman" w:hAnsi="Times New Roman" w:cs="Times New Roman"/>
              </w:rPr>
              <w:t>Semester</w:t>
            </w:r>
          </w:p>
        </w:tc>
      </w:tr>
      <w:tr w:rsidR="009C3DE2" w:rsidRPr="00F41B3A" w14:paraId="52322BC2" w14:textId="77777777" w:rsidTr="009C3DE2">
        <w:tc>
          <w:tcPr>
            <w:tcW w:w="895" w:type="dxa"/>
          </w:tcPr>
          <w:p w14:paraId="079DAB44" w14:textId="77777777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 w:rsidRPr="00F41B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0" w:type="dxa"/>
          </w:tcPr>
          <w:p w14:paraId="46C016A9" w14:textId="7873DD98" w:rsidR="009C3DE2" w:rsidRPr="00F41B3A" w:rsidRDefault="00A73A48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</w:tr>
      <w:tr w:rsidR="009C3DE2" w:rsidRPr="00F41B3A" w14:paraId="2C792531" w14:textId="77777777" w:rsidTr="00001ADF">
        <w:tc>
          <w:tcPr>
            <w:tcW w:w="895" w:type="dxa"/>
          </w:tcPr>
          <w:p w14:paraId="69C58D90" w14:textId="77777777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 w:rsidRPr="00F41B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AD4B037" w14:textId="2ED64454" w:rsidR="009C3DE2" w:rsidRPr="00F41B3A" w:rsidRDefault="00A73A48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C3DE2" w:rsidRPr="00F41B3A" w14:paraId="19974230" w14:textId="77777777" w:rsidTr="00001ADF">
        <w:tc>
          <w:tcPr>
            <w:tcW w:w="895" w:type="dxa"/>
          </w:tcPr>
          <w:p w14:paraId="3E94A244" w14:textId="77777777" w:rsidR="009C3DE2" w:rsidRPr="00F41B3A" w:rsidRDefault="009C3DE2" w:rsidP="009C3DE2">
            <w:pPr>
              <w:rPr>
                <w:rFonts w:ascii="Times New Roman" w:hAnsi="Times New Roman" w:cs="Times New Roman"/>
              </w:rPr>
            </w:pPr>
            <w:r w:rsidRPr="00F41B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721DFE5" w14:textId="62B4A5C8" w:rsidR="009C3DE2" w:rsidRPr="00F41B3A" w:rsidRDefault="00A73A48" w:rsidP="009C3D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</w:t>
            </w:r>
          </w:p>
        </w:tc>
      </w:tr>
    </w:tbl>
    <w:p w14:paraId="754D87F8" w14:textId="2438C1D6" w:rsidR="009C3DE2" w:rsidRDefault="009C3DE2"/>
    <w:p w14:paraId="48A30A6B" w14:textId="77777777" w:rsidR="009C3DE2" w:rsidRDefault="009C3DE2" w:rsidP="009C3DE2">
      <w:pPr>
        <w:tabs>
          <w:tab w:val="left" w:pos="1260"/>
        </w:tabs>
      </w:pPr>
      <w:r>
        <w:tab/>
      </w:r>
    </w:p>
    <w:p w14:paraId="06C30EE6" w14:textId="1B328E7C" w:rsidR="001744AB" w:rsidRPr="00A73A48" w:rsidRDefault="009C3DE2" w:rsidP="009C3DE2">
      <w:pPr>
        <w:tabs>
          <w:tab w:val="left" w:pos="1260"/>
        </w:tabs>
        <w:rPr>
          <w:sz w:val="16"/>
          <w:szCs w:val="16"/>
        </w:rPr>
      </w:pPr>
      <w:r>
        <w:br w:type="textWrapping" w:clear="all"/>
      </w:r>
    </w:p>
    <w:tbl>
      <w:tblPr>
        <w:tblStyle w:val="TableGrid"/>
        <w:tblW w:w="109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4500"/>
        <w:gridCol w:w="1080"/>
      </w:tblGrid>
      <w:tr w:rsidR="005B7F99" w:rsidRPr="003235E2" w14:paraId="15402D27" w14:textId="3A528CEE" w:rsidTr="00EE1B49">
        <w:trPr>
          <w:trHeight w:val="350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337CD98F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57B31D17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noWrap/>
            <w:hideMark/>
          </w:tcPr>
          <w:p w14:paraId="0D6FCE0B" w14:textId="052F8C72" w:rsidR="005B7F99" w:rsidRPr="00001ADF" w:rsidRDefault="003E2331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Examples of </w:t>
            </w:r>
            <w:r w:rsidR="005B7F99"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allocations</w:t>
            </w:r>
            <w:r w:rsidR="005B7F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 minutes)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F54840" w14:textId="7DEA2CD9" w:rsidR="005B7F99" w:rsidRPr="00001ADF" w:rsidRDefault="00240724" w:rsidP="00EE1B49">
            <w:pPr>
              <w:tabs>
                <w:tab w:val="left" w:pos="-1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</w:t>
            </w:r>
            <w:r w:rsidR="00EE1B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utes</w:t>
            </w:r>
          </w:p>
        </w:tc>
      </w:tr>
      <w:tr w:rsidR="005B7F99" w:rsidRPr="001A1554" w14:paraId="02FAAB0C" w14:textId="5BE18528" w:rsidTr="00EE1B49">
        <w:trPr>
          <w:trHeight w:val="180"/>
        </w:trPr>
        <w:tc>
          <w:tcPr>
            <w:tcW w:w="5130" w:type="dxa"/>
            <w:noWrap/>
            <w:hideMark/>
          </w:tcPr>
          <w:p w14:paraId="5A10EAA3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56065544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noWrap/>
            <w:hideMark/>
          </w:tcPr>
          <w:p w14:paraId="4C01FAAD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</w:tcPr>
          <w:p w14:paraId="75BE3B6D" w14:textId="2F939A03" w:rsidR="005B7F99" w:rsidRPr="00001ADF" w:rsidRDefault="005B7F99" w:rsidP="005B7F99">
            <w:pPr>
              <w:ind w:right="277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7F99" w:rsidRPr="001A1554" w14:paraId="2BBA5C16" w14:textId="1DFAB405" w:rsidTr="00EE1B49">
        <w:trPr>
          <w:trHeight w:val="332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6580A9EC" w14:textId="6F7FB7DC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Introductory</w:t>
            </w: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1403B647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6D748FB7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D8DB30" w14:textId="77777777" w:rsidR="005B7F99" w:rsidRPr="00001ADF" w:rsidRDefault="005B7F99" w:rsidP="005B7F99">
            <w:pPr>
              <w:ind w:right="27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F99" w:rsidRPr="001A1554" w14:paraId="4A7FC40F" w14:textId="5B5DA331" w:rsidTr="00EE1B49">
        <w:trPr>
          <w:trHeight w:val="548"/>
        </w:trPr>
        <w:tc>
          <w:tcPr>
            <w:tcW w:w="5130" w:type="dxa"/>
            <w:hideMark/>
          </w:tcPr>
          <w:p w14:paraId="276B9488" w14:textId="635597EF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Review of syllabus, classroom instructions, how to use the online/hybrid course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welcome video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652DE565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2CC6322D" w14:textId="2471ACEB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4A7814" w14:textId="77777777" w:rsidR="005B7F99" w:rsidRPr="00001ADF" w:rsidRDefault="005B7F99" w:rsidP="005B7F99">
            <w:pPr>
              <w:ind w:right="27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F99" w:rsidRPr="001A1554" w14:paraId="5D78301C" w14:textId="6DED529B" w:rsidTr="00EE1B49">
        <w:trPr>
          <w:trHeight w:val="332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229159E1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 of Week Announcements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3D31CBD4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3A655B9C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86FF1E" w14:textId="77777777" w:rsidR="005B7F99" w:rsidRPr="00001ADF" w:rsidRDefault="005B7F99" w:rsidP="005B7F99">
            <w:pPr>
              <w:ind w:right="27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F99" w:rsidRPr="001A1554" w14:paraId="47FED58F" w14:textId="09F5F0A7" w:rsidTr="00EE1B49">
        <w:trPr>
          <w:trHeight w:val="818"/>
        </w:trPr>
        <w:tc>
          <w:tcPr>
            <w:tcW w:w="5130" w:type="dxa"/>
            <w:hideMark/>
          </w:tcPr>
          <w:p w14:paraId="66DA841A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Review of learning objectives for the week, instructions to students on how to complete the session items and achieve session objectives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680AC2CB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7FDFCE6B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2 - 6 minutes per page depending on density of material</w:t>
            </w:r>
          </w:p>
        </w:tc>
        <w:tc>
          <w:tcPr>
            <w:tcW w:w="1080" w:type="dxa"/>
          </w:tcPr>
          <w:p w14:paraId="3B1DE679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5D3E3A58" w14:textId="051F8574" w:rsidTr="00EE1B49">
        <w:trPr>
          <w:trHeight w:val="332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16539E00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20E131AE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7A3BA537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4F7049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0612170E" w14:textId="73935C62" w:rsidTr="00EE1B49">
        <w:trPr>
          <w:trHeight w:val="368"/>
        </w:trPr>
        <w:tc>
          <w:tcPr>
            <w:tcW w:w="5130" w:type="dxa"/>
            <w:hideMark/>
          </w:tcPr>
          <w:p w14:paraId="37513C7A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Audio/Video intended as a substitute for lecture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4289ED7C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40688DBB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Length of video/audio time</w:t>
            </w:r>
          </w:p>
        </w:tc>
        <w:tc>
          <w:tcPr>
            <w:tcW w:w="1080" w:type="dxa"/>
          </w:tcPr>
          <w:p w14:paraId="774C20D2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5064989A" w14:textId="3E9416FE" w:rsidTr="00EE1B49">
        <w:trPr>
          <w:trHeight w:val="332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F0B1893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Forum Discussions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BAAAD9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7F3932F3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2EE1B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6957CD77" w14:textId="6CB567DC" w:rsidTr="00EE1B49">
        <w:trPr>
          <w:trHeight w:val="1088"/>
        </w:trPr>
        <w:tc>
          <w:tcPr>
            <w:tcW w:w="5130" w:type="dxa"/>
            <w:tcBorders>
              <w:bottom w:val="nil"/>
            </w:tcBorders>
            <w:hideMark/>
          </w:tcPr>
          <w:p w14:paraId="3E3F1D65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 xml:space="preserve">Participation of the discussion board and/or review of others' discussion posts.  </w:t>
            </w:r>
          </w:p>
        </w:tc>
        <w:tc>
          <w:tcPr>
            <w:tcW w:w="270" w:type="dxa"/>
            <w:tcBorders>
              <w:bottom w:val="nil"/>
            </w:tcBorders>
            <w:shd w:val="clear" w:color="auto" w:fill="D9D9D9" w:themeFill="background1" w:themeFillShade="D9"/>
            <w:noWrap/>
            <w:hideMark/>
          </w:tcPr>
          <w:p w14:paraId="1657702E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bottom w:val="nil"/>
            </w:tcBorders>
            <w:hideMark/>
          </w:tcPr>
          <w:p w14:paraId="337748F0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30 minutes - Single post no reply.                                                               </w:t>
            </w:r>
          </w:p>
          <w:p w14:paraId="0235E9D2" w14:textId="3E2F594C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45 - 75 min - Discussion board requiring student to student interaction.                                                                                                           60 -</w:t>
            </w:r>
            <w:r w:rsidR="0072116E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90 </w:t>
            </w:r>
            <w:r w:rsidR="0072116E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min - </w:t>
            </w: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Discussion Board requiring faculty to student to student interaction</w:t>
            </w:r>
          </w:p>
        </w:tc>
        <w:tc>
          <w:tcPr>
            <w:tcW w:w="1080" w:type="dxa"/>
            <w:tcBorders>
              <w:bottom w:val="nil"/>
            </w:tcBorders>
          </w:tcPr>
          <w:p w14:paraId="065E4BE6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6B5092E9" w14:textId="6A927C76" w:rsidTr="00EE1B49">
        <w:trPr>
          <w:trHeight w:val="602"/>
        </w:trPr>
        <w:tc>
          <w:tcPr>
            <w:tcW w:w="5130" w:type="dxa"/>
            <w:tcBorders>
              <w:top w:val="nil"/>
            </w:tcBorders>
            <w:noWrap/>
            <w:hideMark/>
          </w:tcPr>
          <w:p w14:paraId="68724691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D9D9D9" w:themeFill="background1" w:themeFillShade="D9"/>
            <w:noWrap/>
            <w:hideMark/>
          </w:tcPr>
          <w:p w14:paraId="030A0E95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</w:tcBorders>
            <w:hideMark/>
          </w:tcPr>
          <w:p w14:paraId="33DE1ECE" w14:textId="39304FFB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If multiple discussion boards are used, allocate time to each board and aggregate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time.</w:t>
            </w:r>
          </w:p>
        </w:tc>
        <w:tc>
          <w:tcPr>
            <w:tcW w:w="1080" w:type="dxa"/>
            <w:tcBorders>
              <w:top w:val="nil"/>
            </w:tcBorders>
          </w:tcPr>
          <w:p w14:paraId="10BDA6C4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74FD8E40" w14:textId="56B37642" w:rsidTr="00EE1B49">
        <w:trPr>
          <w:trHeight w:val="278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0D20EFD4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Quizzes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439D632B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07F24995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CC9FA3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2198F85C" w14:textId="6E150C00" w:rsidTr="00EE1B49">
        <w:trPr>
          <w:trHeight w:val="539"/>
        </w:trPr>
        <w:tc>
          <w:tcPr>
            <w:tcW w:w="5130" w:type="dxa"/>
            <w:hideMark/>
          </w:tcPr>
          <w:p w14:paraId="3E472523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 xml:space="preserve">Participation in quizzes offered to student to gauge comprehension of the subject matter.  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4A687B2B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2549F717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Length of time allotted for quiz</w:t>
            </w:r>
          </w:p>
        </w:tc>
        <w:tc>
          <w:tcPr>
            <w:tcW w:w="1080" w:type="dxa"/>
          </w:tcPr>
          <w:p w14:paraId="387A4965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2F01B975" w14:textId="465E8906" w:rsidTr="00EE1B49">
        <w:trPr>
          <w:trHeight w:val="242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047CB472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3F2336C8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44F9676E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BB8326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63E59EC5" w14:textId="3BA305B9" w:rsidTr="00EE1B49">
        <w:trPr>
          <w:trHeight w:val="548"/>
        </w:trPr>
        <w:tc>
          <w:tcPr>
            <w:tcW w:w="5130" w:type="dxa"/>
            <w:hideMark/>
          </w:tcPr>
          <w:p w14:paraId="703496D1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Participation in tests offered to students to gauge comprehension of subject matter.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2C8ABD8C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619673CE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Length of time allotted for test</w:t>
            </w:r>
          </w:p>
        </w:tc>
        <w:tc>
          <w:tcPr>
            <w:tcW w:w="1080" w:type="dxa"/>
          </w:tcPr>
          <w:p w14:paraId="781F5788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47ED4812" w14:textId="656DE7A0" w:rsidTr="00EE1B49">
        <w:trPr>
          <w:trHeight w:val="260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7B08CBD9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 Work Online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1B812D55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45B4E621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E2A1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39D78E53" w14:textId="14121DD9" w:rsidTr="00EE1B49">
        <w:trPr>
          <w:trHeight w:val="620"/>
        </w:trPr>
        <w:tc>
          <w:tcPr>
            <w:tcW w:w="5130" w:type="dxa"/>
            <w:hideMark/>
          </w:tcPr>
          <w:p w14:paraId="74F2AA56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Working with team members on assigned team projects or group work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1C7D903E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18135CB0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Time estimated based on typical time required for face to face class</w:t>
            </w:r>
          </w:p>
        </w:tc>
        <w:tc>
          <w:tcPr>
            <w:tcW w:w="1080" w:type="dxa"/>
          </w:tcPr>
          <w:p w14:paraId="160FBBC4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46CE64AB" w14:textId="74A30EF0" w:rsidTr="00EE1B49">
        <w:trPr>
          <w:trHeight w:val="332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1D7BDD72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Required Reading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33EB2958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5F9DE105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810AFE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1518C19D" w14:textId="278F8B37" w:rsidTr="00EE1B49">
        <w:trPr>
          <w:trHeight w:val="40"/>
        </w:trPr>
        <w:tc>
          <w:tcPr>
            <w:tcW w:w="5130" w:type="dxa"/>
            <w:hideMark/>
          </w:tcPr>
          <w:p w14:paraId="2EA9DFF7" w14:textId="1C233B4F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Time spent reading/reviewing textbook assignments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that would have normally be covered in a classroom setting</w:t>
            </w:r>
          </w:p>
          <w:p w14:paraId="76F8C484" w14:textId="74EE6954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4097F856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211EC2CD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2 - 6 minutes per page depending on the density of the materials reviewed.</w:t>
            </w:r>
          </w:p>
          <w:p w14:paraId="09D25B8A" w14:textId="38A280A8" w:rsidR="005B7F99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4D2E87EB" w14:textId="77777777" w:rsidR="00EE1B49" w:rsidRPr="009959B6" w:rsidRDefault="00EE1B4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660E71CE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5330E046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DC87C2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EE1B49" w:rsidRPr="00001ADF" w14:paraId="4712D5D7" w14:textId="77777777" w:rsidTr="00A26E8D">
        <w:trPr>
          <w:trHeight w:val="350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6772835C" w14:textId="77777777" w:rsidR="00EE1B49" w:rsidRPr="00001ADF" w:rsidRDefault="00EE1B49" w:rsidP="00A26E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 of Activity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2F26517D" w14:textId="77777777" w:rsidR="00EE1B49" w:rsidRPr="00001ADF" w:rsidRDefault="00EE1B49" w:rsidP="00A26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noWrap/>
            <w:hideMark/>
          </w:tcPr>
          <w:p w14:paraId="6C1105EB" w14:textId="77777777" w:rsidR="00EE1B49" w:rsidRPr="00001ADF" w:rsidRDefault="00EE1B49" w:rsidP="00A26E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Examples of </w:t>
            </w: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allocations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(in minutes)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1CFC95" w14:textId="77777777" w:rsidR="00EE1B49" w:rsidRPr="00001ADF" w:rsidRDefault="00EE1B49" w:rsidP="00A26E8D">
            <w:pPr>
              <w:tabs>
                <w:tab w:val="left" w:pos="-1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Minutes</w:t>
            </w:r>
          </w:p>
        </w:tc>
      </w:tr>
      <w:tr w:rsidR="005B7F99" w:rsidRPr="001A1554" w14:paraId="447E3BF7" w14:textId="4F5101F4" w:rsidTr="00EE1B49">
        <w:trPr>
          <w:trHeight w:val="800"/>
        </w:trPr>
        <w:tc>
          <w:tcPr>
            <w:tcW w:w="5130" w:type="dxa"/>
            <w:shd w:val="clear" w:color="auto" w:fill="D9D9D9" w:themeFill="background1" w:themeFillShade="D9"/>
            <w:hideMark/>
          </w:tcPr>
          <w:p w14:paraId="2848C321" w14:textId="6BBFEAEC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 of Materials - Lecture Notes, Outlines, Power Points, .pdf files, etc.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0A729CE9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69FA5AE7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C4DDBB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620DE2BF" w14:textId="287B44F3" w:rsidTr="00EE1B49">
        <w:trPr>
          <w:trHeight w:val="1160"/>
        </w:trPr>
        <w:tc>
          <w:tcPr>
            <w:tcW w:w="5130" w:type="dxa"/>
            <w:hideMark/>
          </w:tcPr>
          <w:p w14:paraId="39CF49B9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Time spent reading/reviewing class materials included for instruction such as:  Lecture Notes, Outlines, Power Points, .pdf files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604C13A0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6199BDA9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2 - 6 minutes per page depending on the density of the materials reviewed.</w:t>
            </w:r>
          </w:p>
        </w:tc>
        <w:tc>
          <w:tcPr>
            <w:tcW w:w="1080" w:type="dxa"/>
          </w:tcPr>
          <w:p w14:paraId="1C10D50D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0EBCEFA1" w14:textId="4CCA2518" w:rsidTr="00EE1B49">
        <w:trPr>
          <w:trHeight w:val="350"/>
        </w:trPr>
        <w:tc>
          <w:tcPr>
            <w:tcW w:w="5130" w:type="dxa"/>
            <w:shd w:val="clear" w:color="auto" w:fill="D9D9D9" w:themeFill="background1" w:themeFillShade="D9"/>
            <w:hideMark/>
          </w:tcPr>
          <w:p w14:paraId="7C918BA5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Lab/Clinical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76A74188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098A03B5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FDED9A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74E9E3E5" w14:textId="0590E54C" w:rsidTr="00EE1B49">
        <w:trPr>
          <w:trHeight w:val="530"/>
        </w:trPr>
        <w:tc>
          <w:tcPr>
            <w:tcW w:w="5130" w:type="dxa"/>
            <w:hideMark/>
          </w:tcPr>
          <w:p w14:paraId="0141A1CC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Time spent in classroom in lab/clinical activities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4DE8CC53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76F3755A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Time allocated per lab description not to exceed the contact hour allotment if the lab were physically attended on campus.</w:t>
            </w:r>
          </w:p>
        </w:tc>
        <w:tc>
          <w:tcPr>
            <w:tcW w:w="1080" w:type="dxa"/>
          </w:tcPr>
          <w:p w14:paraId="22B93881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6A869E51" w14:textId="36B9778F" w:rsidTr="00EE1B49">
        <w:trPr>
          <w:trHeight w:val="260"/>
        </w:trPr>
        <w:tc>
          <w:tcPr>
            <w:tcW w:w="5130" w:type="dxa"/>
            <w:shd w:val="clear" w:color="auto" w:fill="D9D9D9" w:themeFill="background1" w:themeFillShade="D9"/>
            <w:hideMark/>
          </w:tcPr>
          <w:p w14:paraId="4BD8BF1A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Presentations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55282C79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013F0A9B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2C7737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5FA20FA7" w14:textId="38E63513" w:rsidTr="00EE1B49">
        <w:trPr>
          <w:trHeight w:val="1043"/>
        </w:trPr>
        <w:tc>
          <w:tcPr>
            <w:tcW w:w="5130" w:type="dxa"/>
            <w:hideMark/>
          </w:tcPr>
          <w:p w14:paraId="49748A9A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Time spent in uploading presentations, or in reviewing the presentation of self and/or others.  Preparing the presentation would be considered an assignment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16F620F2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7B5AA613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Length of actual time as assigned or written presentation 2 - 6 minutes per page depending on the density of the submission.</w:t>
            </w:r>
          </w:p>
        </w:tc>
        <w:tc>
          <w:tcPr>
            <w:tcW w:w="1080" w:type="dxa"/>
          </w:tcPr>
          <w:p w14:paraId="728EE74D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564366A7" w14:textId="6F4C6729" w:rsidTr="00EE1B49">
        <w:trPr>
          <w:trHeight w:val="242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673F511B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Outside Links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0317780A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3664DB72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1E8934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027895A8" w14:textId="6B826CB9" w:rsidTr="00EE1B49">
        <w:trPr>
          <w:trHeight w:val="458"/>
        </w:trPr>
        <w:tc>
          <w:tcPr>
            <w:tcW w:w="5130" w:type="dxa"/>
            <w:hideMark/>
          </w:tcPr>
          <w:p w14:paraId="72C5F506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Links to outside materials posted by the instructor</w:t>
            </w:r>
          </w:p>
        </w:tc>
        <w:tc>
          <w:tcPr>
            <w:tcW w:w="270" w:type="dxa"/>
            <w:shd w:val="clear" w:color="auto" w:fill="D9D9D9" w:themeFill="background1" w:themeFillShade="D9"/>
            <w:hideMark/>
          </w:tcPr>
          <w:p w14:paraId="2F55D7A6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0B3EC783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Time required to view video or read documents (2 - 6 minutes per page)</w:t>
            </w:r>
          </w:p>
        </w:tc>
        <w:tc>
          <w:tcPr>
            <w:tcW w:w="1080" w:type="dxa"/>
          </w:tcPr>
          <w:p w14:paraId="0591F770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39F35B95" w14:textId="4BCE2B79" w:rsidTr="00EE1B49">
        <w:trPr>
          <w:trHeight w:val="323"/>
        </w:trPr>
        <w:tc>
          <w:tcPr>
            <w:tcW w:w="5130" w:type="dxa"/>
            <w:shd w:val="clear" w:color="auto" w:fill="D9D9D9" w:themeFill="background1" w:themeFillShade="D9"/>
            <w:noWrap/>
            <w:hideMark/>
          </w:tcPr>
          <w:p w14:paraId="6711EFD2" w14:textId="77777777" w:rsidR="005B7F99" w:rsidRPr="00001ADF" w:rsidRDefault="005B7F99" w:rsidP="00DC0C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  <w:shd w:val="clear" w:color="auto" w:fill="D9D9D9" w:themeFill="background1" w:themeFillShade="D9"/>
            <w:noWrap/>
            <w:hideMark/>
          </w:tcPr>
          <w:p w14:paraId="362A486C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D9D9D9" w:themeFill="background1" w:themeFillShade="D9"/>
            <w:hideMark/>
          </w:tcPr>
          <w:p w14:paraId="0F292EC1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6AC1B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10103D80" w14:textId="60E557E8" w:rsidTr="00EE1B49">
        <w:trPr>
          <w:trHeight w:val="620"/>
        </w:trPr>
        <w:tc>
          <w:tcPr>
            <w:tcW w:w="5130" w:type="dxa"/>
            <w:hideMark/>
          </w:tcPr>
          <w:p w14:paraId="480D492E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Any other instructional activities for students.</w:t>
            </w:r>
          </w:p>
        </w:tc>
        <w:tc>
          <w:tcPr>
            <w:tcW w:w="270" w:type="dxa"/>
            <w:shd w:val="clear" w:color="auto" w:fill="D9D9D9" w:themeFill="background1" w:themeFillShade="D9"/>
            <w:hideMark/>
          </w:tcPr>
          <w:p w14:paraId="40BD52B0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hideMark/>
          </w:tcPr>
          <w:p w14:paraId="3A19EFC5" w14:textId="77777777" w:rsidR="005B7F99" w:rsidRPr="009959B6" w:rsidRDefault="005B7F99" w:rsidP="00DC0CB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9959B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Time based on equivalent activity if this were a typical face to face class.</w:t>
            </w:r>
          </w:p>
        </w:tc>
        <w:tc>
          <w:tcPr>
            <w:tcW w:w="1080" w:type="dxa"/>
          </w:tcPr>
          <w:p w14:paraId="596A3FCA" w14:textId="77777777" w:rsidR="005B7F99" w:rsidRPr="009959B6" w:rsidRDefault="005B7F99" w:rsidP="005B7F99">
            <w:pPr>
              <w:ind w:right="2772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5B7F99" w:rsidRPr="001A1554" w14:paraId="0D700E70" w14:textId="5C1E006C" w:rsidTr="00EE1B49">
        <w:trPr>
          <w:trHeight w:val="620"/>
        </w:trPr>
        <w:tc>
          <w:tcPr>
            <w:tcW w:w="5130" w:type="dxa"/>
          </w:tcPr>
          <w:p w14:paraId="60FFF6AD" w14:textId="77777777" w:rsidR="005B7F99" w:rsidRPr="00001ADF" w:rsidRDefault="005B7F99" w:rsidP="00A73A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402C6" w14:textId="38D81687" w:rsidR="005B7F99" w:rsidRPr="00001ADF" w:rsidRDefault="005B7F99" w:rsidP="00A73A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084B3176" w14:textId="77777777" w:rsidR="005B7F99" w:rsidRPr="00001ADF" w:rsidRDefault="005B7F99" w:rsidP="00DC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6D5564F" w14:textId="77777777" w:rsidR="005B7F99" w:rsidRDefault="005B7F99" w:rsidP="005B7F9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B532F0" w14:textId="739ECC58" w:rsidR="005B7F99" w:rsidRPr="00001ADF" w:rsidRDefault="005B7F99" w:rsidP="005B7F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1AD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Minutes</w:t>
            </w:r>
            <w:r w:rsidRPr="00001A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14:paraId="0603197D" w14:textId="77777777" w:rsidR="005B7F99" w:rsidRPr="00001ADF" w:rsidRDefault="005B7F99" w:rsidP="005B7F99">
            <w:pPr>
              <w:ind w:right="27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4233BE" w14:textId="1EE68BB9" w:rsidR="001744AB" w:rsidRDefault="001744AB"/>
    <w:p w14:paraId="0D8AF20E" w14:textId="19F1B625" w:rsidR="00A73A48" w:rsidRDefault="00A73A48"/>
    <w:p w14:paraId="68E573D8" w14:textId="459A0D78" w:rsidR="00001ADF" w:rsidRPr="00001ADF" w:rsidRDefault="00001ADF">
      <w:pPr>
        <w:rPr>
          <w:rFonts w:ascii="Times New Roman" w:hAnsi="Times New Roman" w:cs="Times New Roman"/>
        </w:rPr>
      </w:pPr>
    </w:p>
    <w:p w14:paraId="34404F95" w14:textId="1268141D" w:rsidR="0016625C" w:rsidRDefault="00001ADF">
      <w:pPr>
        <w:rPr>
          <w:rFonts w:ascii="Times New Roman" w:hAnsi="Times New Roman" w:cs="Times New Roman"/>
          <w:sz w:val="24"/>
          <w:szCs w:val="24"/>
        </w:rPr>
      </w:pPr>
      <w:r w:rsidRPr="00001ADF">
        <w:rPr>
          <w:rFonts w:ascii="Times New Roman" w:hAnsi="Times New Roman" w:cs="Times New Roman"/>
          <w:sz w:val="24"/>
          <w:szCs w:val="24"/>
        </w:rPr>
        <w:t>Please note that some categories may not apply to your course. Also</w:t>
      </w:r>
      <w:r w:rsidR="0016625C">
        <w:rPr>
          <w:rFonts w:ascii="Times New Roman" w:hAnsi="Times New Roman" w:cs="Times New Roman"/>
          <w:sz w:val="24"/>
          <w:szCs w:val="24"/>
        </w:rPr>
        <w:t>,</w:t>
      </w:r>
      <w:r w:rsidRPr="00001ADF">
        <w:rPr>
          <w:rFonts w:ascii="Times New Roman" w:hAnsi="Times New Roman" w:cs="Times New Roman"/>
          <w:sz w:val="24"/>
          <w:szCs w:val="24"/>
        </w:rPr>
        <w:t xml:space="preserve"> you may have class activities that are not covered by any of these categories. Adjust this table as you see fit for your course. Please ensure that the total </w:t>
      </w:r>
      <w:r w:rsidR="00B95B0A">
        <w:rPr>
          <w:rFonts w:ascii="Times New Roman" w:hAnsi="Times New Roman" w:cs="Times New Roman"/>
          <w:sz w:val="24"/>
          <w:szCs w:val="24"/>
        </w:rPr>
        <w:t>minutes</w:t>
      </w:r>
      <w:r w:rsidRPr="00001ADF">
        <w:rPr>
          <w:rFonts w:ascii="Times New Roman" w:hAnsi="Times New Roman" w:cs="Times New Roman"/>
          <w:sz w:val="24"/>
          <w:szCs w:val="24"/>
        </w:rPr>
        <w:t xml:space="preserve"> comply with the required </w:t>
      </w:r>
      <w:r w:rsidR="00B95B0A">
        <w:rPr>
          <w:rFonts w:ascii="Times New Roman" w:hAnsi="Times New Roman" w:cs="Times New Roman"/>
          <w:sz w:val="24"/>
          <w:szCs w:val="24"/>
        </w:rPr>
        <w:t>minutes</w:t>
      </w:r>
      <w:r w:rsidRPr="00001ADF">
        <w:rPr>
          <w:rFonts w:ascii="Times New Roman" w:hAnsi="Times New Roman" w:cs="Times New Roman"/>
          <w:sz w:val="24"/>
          <w:szCs w:val="24"/>
        </w:rPr>
        <w:t xml:space="preserve"> for your type of course.</w:t>
      </w:r>
      <w:r w:rsidR="00426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147FF" w14:textId="77777777" w:rsidR="0016625C" w:rsidRDefault="0016625C">
      <w:pPr>
        <w:rPr>
          <w:rFonts w:ascii="Times New Roman" w:hAnsi="Times New Roman" w:cs="Times New Roman"/>
          <w:sz w:val="24"/>
          <w:szCs w:val="24"/>
        </w:rPr>
      </w:pPr>
    </w:p>
    <w:p w14:paraId="420392EE" w14:textId="2239C758" w:rsidR="00001ADF" w:rsidRPr="00001ADF" w:rsidRDefault="00426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activities should </w:t>
      </w:r>
      <w:r w:rsidR="0016625C">
        <w:rPr>
          <w:rFonts w:ascii="Times New Roman" w:hAnsi="Times New Roman" w:cs="Times New Roman"/>
          <w:sz w:val="24"/>
          <w:szCs w:val="24"/>
        </w:rPr>
        <w:t>reflect</w:t>
      </w:r>
      <w:r>
        <w:rPr>
          <w:rFonts w:ascii="Times New Roman" w:hAnsi="Times New Roman" w:cs="Times New Roman"/>
          <w:sz w:val="24"/>
          <w:szCs w:val="24"/>
        </w:rPr>
        <w:t xml:space="preserve"> items that would occur in</w:t>
      </w:r>
      <w:r w:rsidR="0016625C">
        <w:rPr>
          <w:rFonts w:ascii="Times New Roman" w:hAnsi="Times New Roman" w:cs="Times New Roman"/>
          <w:sz w:val="24"/>
          <w:szCs w:val="24"/>
        </w:rPr>
        <w:t xml:space="preserve"> class with</w:t>
      </w:r>
      <w:r>
        <w:rPr>
          <w:rFonts w:ascii="Times New Roman" w:hAnsi="Times New Roman" w:cs="Times New Roman"/>
          <w:sz w:val="24"/>
          <w:szCs w:val="24"/>
        </w:rPr>
        <w:t xml:space="preserve"> a traditional face to face</w:t>
      </w:r>
      <w:r w:rsidR="0016625C">
        <w:rPr>
          <w:rFonts w:ascii="Times New Roman" w:hAnsi="Times New Roman" w:cs="Times New Roman"/>
          <w:sz w:val="24"/>
          <w:szCs w:val="24"/>
        </w:rPr>
        <w:t xml:space="preserve"> course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25C">
        <w:rPr>
          <w:rFonts w:ascii="Times New Roman" w:hAnsi="Times New Roman" w:cs="Times New Roman"/>
          <w:sz w:val="24"/>
          <w:szCs w:val="24"/>
        </w:rPr>
        <w:t xml:space="preserve">that are now online components. </w:t>
      </w:r>
    </w:p>
    <w:p w14:paraId="625B0CAA" w14:textId="5A01C759" w:rsidR="00A73A48" w:rsidRPr="00001ADF" w:rsidRDefault="00A73A48">
      <w:pPr>
        <w:rPr>
          <w:rFonts w:ascii="Times New Roman" w:hAnsi="Times New Roman" w:cs="Times New Roman"/>
        </w:rPr>
      </w:pPr>
    </w:p>
    <w:p w14:paraId="11498943" w14:textId="4D238058" w:rsidR="00A73A48" w:rsidRDefault="00A73A48"/>
    <w:p w14:paraId="65FF81DD" w14:textId="1625E995" w:rsidR="00A73A48" w:rsidRDefault="00A73A48"/>
    <w:sectPr w:rsidR="00A73A48" w:rsidSect="005B7F99">
      <w:footerReference w:type="default" r:id="rId7"/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8C3BD" w14:textId="77777777" w:rsidR="00D26222" w:rsidRDefault="00D26222" w:rsidP="003E2331">
      <w:pPr>
        <w:spacing w:after="0" w:line="240" w:lineRule="auto"/>
      </w:pPr>
      <w:r>
        <w:separator/>
      </w:r>
    </w:p>
  </w:endnote>
  <w:endnote w:type="continuationSeparator" w:id="0">
    <w:p w14:paraId="412F4B34" w14:textId="77777777" w:rsidR="00D26222" w:rsidRDefault="00D26222" w:rsidP="003E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08F2" w14:textId="11020EB0" w:rsidR="00854F4A" w:rsidRDefault="00854F4A">
    <w:pPr>
      <w:pStyle w:val="Footer"/>
    </w:pPr>
    <w:r>
      <w:t>Revision as of 11-2-18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A37E" w14:textId="77777777" w:rsidR="00D26222" w:rsidRDefault="00D26222" w:rsidP="003E2331">
      <w:pPr>
        <w:spacing w:after="0" w:line="240" w:lineRule="auto"/>
      </w:pPr>
      <w:r>
        <w:separator/>
      </w:r>
    </w:p>
  </w:footnote>
  <w:footnote w:type="continuationSeparator" w:id="0">
    <w:p w14:paraId="0F774E09" w14:textId="77777777" w:rsidR="00D26222" w:rsidRDefault="00D26222" w:rsidP="003E2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3A"/>
    <w:rsid w:val="00001ADF"/>
    <w:rsid w:val="0016625C"/>
    <w:rsid w:val="001744AB"/>
    <w:rsid w:val="00240724"/>
    <w:rsid w:val="003E2331"/>
    <w:rsid w:val="00426EFF"/>
    <w:rsid w:val="0050791C"/>
    <w:rsid w:val="005B7F99"/>
    <w:rsid w:val="005F21C1"/>
    <w:rsid w:val="0072116E"/>
    <w:rsid w:val="00854F4A"/>
    <w:rsid w:val="009436DA"/>
    <w:rsid w:val="009959B6"/>
    <w:rsid w:val="009A6A4B"/>
    <w:rsid w:val="009C3DE2"/>
    <w:rsid w:val="00A73A48"/>
    <w:rsid w:val="00A87915"/>
    <w:rsid w:val="00B95B0A"/>
    <w:rsid w:val="00CC38D5"/>
    <w:rsid w:val="00D26222"/>
    <w:rsid w:val="00EE1B49"/>
    <w:rsid w:val="00F4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74E65"/>
  <w15:chartTrackingRefBased/>
  <w15:docId w15:val="{402C4CCE-D39D-4F22-8089-A319B0A7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331"/>
  </w:style>
  <w:style w:type="paragraph" w:styleId="Footer">
    <w:name w:val="footer"/>
    <w:basedOn w:val="Normal"/>
    <w:link w:val="FooterChar"/>
    <w:uiPriority w:val="99"/>
    <w:unhideWhenUsed/>
    <w:rsid w:val="003E2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A2FD5DDC14045B6C37FF5DB1C5894" ma:contentTypeVersion="3" ma:contentTypeDescription="Create a new document." ma:contentTypeScope="" ma:versionID="d62e2bf3c49c3d245d67154c65a73a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714047bca16e16bd8fc6e516402a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6E48AF-C3FE-45E5-9B3A-8263E41BD1D0}"/>
</file>

<file path=customXml/itemProps2.xml><?xml version="1.0" encoding="utf-8"?>
<ds:datastoreItem xmlns:ds="http://schemas.openxmlformats.org/officeDocument/2006/customXml" ds:itemID="{696D407E-6D25-4399-AF3A-72B5D4AEE506}"/>
</file>

<file path=customXml/itemProps3.xml><?xml version="1.0" encoding="utf-8"?>
<ds:datastoreItem xmlns:ds="http://schemas.openxmlformats.org/officeDocument/2006/customXml" ds:itemID="{4FD2324E-99BD-4626-A182-31E014EEE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Buthusiem</dc:creator>
  <cp:keywords/>
  <dc:description/>
  <cp:lastModifiedBy>Gayle</cp:lastModifiedBy>
  <cp:revision>4</cp:revision>
  <dcterms:created xsi:type="dcterms:W3CDTF">2018-11-05T00:21:00Z</dcterms:created>
  <dcterms:modified xsi:type="dcterms:W3CDTF">2018-11-05T00:28:00Z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0x0101008A2A2FD5DDC14045B6C37FF5DB1C5894</vt:lpwstr>
  </property>
</Properties>
</file>