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F12B" w14:textId="5C9E2091" w:rsidR="00A92920" w:rsidRDefault="00487081" w:rsidP="00A92920">
      <w:pPr>
        <w:pStyle w:val="Header"/>
        <w:jc w:val="center"/>
        <w:rPr>
          <w:rFonts w:cs="Arial"/>
          <w:szCs w:val="22"/>
        </w:rPr>
      </w:pPr>
      <w:r>
        <w:rPr>
          <w:rFonts w:cs="Arial"/>
          <w:noProof/>
          <w:szCs w:val="22"/>
        </w:rPr>
        <w:drawing>
          <wp:inline distT="0" distB="0" distL="0" distR="0" wp14:anchorId="39543EB5" wp14:editId="0324BEE7">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0ED7B6" w14:textId="77777777" w:rsidR="00A92920" w:rsidRDefault="00A92920" w:rsidP="00A92920">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647639D5" w14:textId="77777777" w:rsidR="00A92920" w:rsidRDefault="00A92920" w:rsidP="00A92920">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26957C9E" w14:textId="77777777" w:rsidR="00A92920" w:rsidRDefault="00A92920" w:rsidP="00A92920">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351EF9AF" w14:textId="77777777" w:rsidR="00A92920" w:rsidRDefault="00A92920" w:rsidP="201BECFA">
      <w:pPr>
        <w:pStyle w:val="Heading1"/>
        <w:jc w:val="left"/>
        <w:rPr>
          <w:rFonts w:cs="Arial"/>
        </w:rPr>
      </w:pPr>
    </w:p>
    <w:p w14:paraId="4773F2F1" w14:textId="7DD59AC0" w:rsidR="201BECFA" w:rsidRPr="00823C95" w:rsidRDefault="000C1734" w:rsidP="201BECFA">
      <w:pPr>
        <w:pStyle w:val="Heading1"/>
        <w:jc w:val="left"/>
        <w:rPr>
          <w:rFonts w:cs="Arial"/>
        </w:rPr>
      </w:pPr>
      <w:r>
        <w:rPr>
          <w:rFonts w:cs="Arial"/>
        </w:rPr>
        <w:t>BUS 108</w:t>
      </w:r>
      <w:r w:rsidR="1728BCD8" w:rsidRPr="00823C95">
        <w:rPr>
          <w:rFonts w:cs="Arial"/>
        </w:rPr>
        <w:t xml:space="preserve">: </w:t>
      </w:r>
      <w:r w:rsidR="00A92920">
        <w:rPr>
          <w:rFonts w:cs="Arial"/>
        </w:rPr>
        <w:t>Business Law I</w:t>
      </w:r>
      <w:r>
        <w:rPr>
          <w:rFonts w:cs="Arial"/>
        </w:rPr>
        <w:t>I</w:t>
      </w:r>
    </w:p>
    <w:p w14:paraId="1D7C6BBF" w14:textId="39F62032" w:rsidR="001A18DC" w:rsidRPr="00823C95" w:rsidRDefault="1728BCD8" w:rsidP="004C5523">
      <w:pPr>
        <w:rPr>
          <w:rFonts w:cs="Arial"/>
        </w:rPr>
      </w:pPr>
      <w:r w:rsidRPr="00823C95">
        <w:rPr>
          <w:rFonts w:cs="Arial"/>
        </w:rPr>
        <w:t>Syllabus</w:t>
      </w:r>
    </w:p>
    <w:p w14:paraId="493E348F" w14:textId="42FC12B0" w:rsidR="001A18DC" w:rsidRPr="00823C95" w:rsidRDefault="008A705F" w:rsidP="1728BCD8">
      <w:pPr>
        <w:rPr>
          <w:rFonts w:eastAsia="Arial" w:cs="Arial"/>
        </w:rPr>
      </w:pPr>
      <w:r>
        <w:rPr>
          <w:rFonts w:cs="Arial"/>
        </w:rPr>
        <w:t xml:space="preserve">Lecture Hours/Credits: </w:t>
      </w:r>
      <w:r w:rsidR="00C54535">
        <w:rPr>
          <w:rFonts w:cs="Arial"/>
        </w:rPr>
        <w:t>3</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3564CCCF" w:rsidR="00C54535" w:rsidRDefault="1728BCD8" w:rsidP="00C54535">
      <w:pPr>
        <w:rPr>
          <w:rFonts w:cs="Arial"/>
          <w:i/>
          <w:iCs/>
        </w:rPr>
      </w:pPr>
      <w:r w:rsidRPr="00823C95">
        <w:rPr>
          <w:rFonts w:cs="Arial"/>
          <w:i/>
          <w:iCs/>
        </w:rPr>
        <w:t xml:space="preserve">Prerequisite: </w:t>
      </w:r>
      <w:r w:rsidR="000C1734">
        <w:rPr>
          <w:rFonts w:cs="Arial"/>
          <w:i/>
          <w:iCs/>
        </w:rPr>
        <w:t>BUS 107 – Business Law I</w:t>
      </w:r>
      <w:r w:rsidRPr="003964F4">
        <w:rPr>
          <w:rFonts w:cs="Arial"/>
          <w:i/>
          <w:iCs/>
        </w:rPr>
        <w:t xml:space="preserve"> </w:t>
      </w:r>
    </w:p>
    <w:p w14:paraId="4E719C0B" w14:textId="73C9BADC" w:rsidR="003964F4" w:rsidRDefault="00A92920" w:rsidP="003964F4">
      <w:pPr>
        <w:spacing w:after="0" w:line="240" w:lineRule="auto"/>
        <w:jc w:val="both"/>
        <w:rPr>
          <w:rFonts w:cs="Arial"/>
          <w:color w:val="000000" w:themeColor="text1"/>
        </w:rPr>
      </w:pPr>
      <w:r>
        <w:rPr>
          <w:rFonts w:cs="Arial"/>
          <w:color w:val="000000" w:themeColor="text1"/>
        </w:rPr>
        <w:t xml:space="preserve">This course </w:t>
      </w:r>
      <w:r w:rsidR="000C1734">
        <w:rPr>
          <w:rFonts w:cs="Arial"/>
          <w:color w:val="000000" w:themeColor="text1"/>
        </w:rPr>
        <w:t>covers the legal aspects of business regarding commercial paper, bailments and personal property, partnerships, corporations, sales, real property, estates and bankruptcy. There is a special emphasis on the Uniform Commercial Code.</w:t>
      </w:r>
      <w:r>
        <w:rPr>
          <w:rFonts w:cs="Arial"/>
          <w:color w:val="000000" w:themeColor="text1"/>
        </w:rPr>
        <w:t xml:space="preserve"> </w:t>
      </w:r>
    </w:p>
    <w:p w14:paraId="42EC1847" w14:textId="553EC94D"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4D5BB26B" w:rsidR="001A18DC" w:rsidRPr="00823C95" w:rsidRDefault="1728BCD8" w:rsidP="1728BCD8">
      <w:pPr>
        <w:rPr>
          <w:rFonts w:eastAsia="Arial" w:cs="Arial"/>
        </w:rPr>
      </w:pPr>
      <w:r w:rsidRPr="00823C95">
        <w:rPr>
          <w:rFonts w:cs="Arial"/>
        </w:rPr>
        <w:t xml:space="preserve">Click here to see current textbook prices at </w:t>
      </w:r>
      <w:hyperlink r:id="rId9">
        <w:r w:rsidR="00901753">
          <w:rPr>
            <w:rStyle w:val="Hyperlink"/>
            <w:rFonts w:cs="Arial"/>
          </w:rPr>
          <w:t>rcgc</w:t>
        </w:r>
        <w:r w:rsidRPr="00823C95">
          <w:rPr>
            <w:rStyle w:val="Hyperlink"/>
            <w:rFonts w:cs="Arial"/>
          </w:rPr>
          <w:t>.bncollege.com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7CA647C2"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01753">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33C7A5A"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901753">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038431E" w:rsidR="00976284" w:rsidRPr="00823C95" w:rsidRDefault="00A92920" w:rsidP="00976284">
      <w:pPr>
        <w:pStyle w:val="Heading2"/>
      </w:pPr>
      <w:r>
        <w:t>BUS 10</w:t>
      </w:r>
      <w:r w:rsidR="000C1734">
        <w:t>8</w:t>
      </w:r>
      <w:r w:rsidR="1728BCD8" w:rsidRPr="00823C95">
        <w:t xml:space="preserve"> Core Competencies</w:t>
      </w:r>
    </w:p>
    <w:p w14:paraId="3AB3BC49" w14:textId="1F5E2B79"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901753">
        <w:rPr>
          <w:rFonts w:cs="Arial"/>
        </w:rPr>
        <w:t>RCSJ</w:t>
      </w:r>
      <w:r w:rsidRPr="00823C95">
        <w:rPr>
          <w:rFonts w:cs="Arial"/>
        </w:rPr>
        <w:t>’s Core Competencies:</w:t>
      </w:r>
    </w:p>
    <w:p w14:paraId="62A1A86A" w14:textId="17EA00B7" w:rsidR="008A705F" w:rsidRDefault="00A92920" w:rsidP="008A705F">
      <w:pPr>
        <w:pStyle w:val="ListParagraph"/>
        <w:numPr>
          <w:ilvl w:val="0"/>
          <w:numId w:val="6"/>
        </w:numPr>
        <w:spacing w:before="0" w:after="160" w:line="259" w:lineRule="auto"/>
        <w:rPr>
          <w:rFonts w:cs="Arial"/>
        </w:rPr>
      </w:pPr>
      <w:r>
        <w:rPr>
          <w:rFonts w:cs="Arial"/>
        </w:rPr>
        <w:t>Society and Human Behavior</w:t>
      </w:r>
    </w:p>
    <w:p w14:paraId="072A256E" w14:textId="5E7F8A6D" w:rsidR="00A92920" w:rsidRPr="008A705F" w:rsidRDefault="00A92920" w:rsidP="008A705F">
      <w:pPr>
        <w:pStyle w:val="ListParagraph"/>
        <w:numPr>
          <w:ilvl w:val="0"/>
          <w:numId w:val="6"/>
        </w:numPr>
        <w:spacing w:before="0" w:after="160" w:line="259" w:lineRule="auto"/>
        <w:rPr>
          <w:rFonts w:cs="Arial"/>
        </w:rPr>
      </w:pPr>
      <w:r>
        <w:rPr>
          <w:rFonts w:cs="Arial"/>
        </w:rPr>
        <w:t>Ethical Reasoning and Action</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17316062" w:rsidR="000E0A74" w:rsidRPr="00823C95" w:rsidRDefault="1728BCD8" w:rsidP="000E0A74">
      <w:pPr>
        <w:pStyle w:val="Heading1"/>
        <w:rPr>
          <w:rFonts w:cs="Arial"/>
        </w:rPr>
      </w:pPr>
      <w:r w:rsidRPr="00823C95">
        <w:rPr>
          <w:rFonts w:cs="Arial"/>
        </w:rPr>
        <w:lastRenderedPageBreak/>
        <w:t xml:space="preserve">Student Learning Outcomes: </w:t>
      </w:r>
      <w:r w:rsidR="00A92920">
        <w:rPr>
          <w:rFonts w:cs="Arial"/>
        </w:rPr>
        <w:t>Business Law I</w:t>
      </w:r>
      <w:r w:rsidR="000C1734">
        <w:rPr>
          <w:rFonts w:cs="Arial"/>
        </w:rPr>
        <w:t>I</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3263FD">
        <w:trPr>
          <w:trHeight w:val="710"/>
          <w:tblHeader/>
        </w:trPr>
        <w:tc>
          <w:tcPr>
            <w:tcW w:w="3960" w:type="dxa"/>
          </w:tcPr>
          <w:p w14:paraId="1B0B2180" w14:textId="143CDB06" w:rsidR="201BECFA" w:rsidRPr="00823C95" w:rsidRDefault="000E0A74" w:rsidP="003263FD">
            <w:pPr>
              <w:pStyle w:val="Heading2"/>
              <w:spacing w:before="0"/>
              <w:jc w:val="center"/>
              <w:outlineLvl w:val="1"/>
            </w:pPr>
            <w:r w:rsidRPr="00823C95">
              <w:t xml:space="preserve">Successful completion of </w:t>
            </w:r>
            <w:r w:rsidR="000C1734">
              <w:t>BUS 108</w:t>
            </w:r>
            <w:r w:rsidRPr="00823C95">
              <w:t xml:space="preserve"> will help students:</w:t>
            </w:r>
            <w:r w:rsidR="1728BCD8" w:rsidRPr="00823C95">
              <w:t xml:space="preserve"> </w:t>
            </w:r>
          </w:p>
        </w:tc>
        <w:tc>
          <w:tcPr>
            <w:tcW w:w="4050" w:type="dxa"/>
          </w:tcPr>
          <w:p w14:paraId="0ADAEF12" w14:textId="49CABC60" w:rsidR="005B4347" w:rsidRPr="00823C95" w:rsidRDefault="00901753" w:rsidP="003263FD">
            <w:pPr>
              <w:pStyle w:val="Heading2"/>
              <w:spacing w:before="0"/>
              <w:jc w:val="center"/>
              <w:outlineLvl w:val="1"/>
            </w:pPr>
            <w:r>
              <w:t>RCSJ</w:t>
            </w:r>
            <w:r w:rsidR="1728BCD8" w:rsidRPr="00823C95">
              <w:t xml:space="preserve"> Core Competencies</w:t>
            </w:r>
          </w:p>
          <w:p w14:paraId="3E5E5622" w14:textId="77777777" w:rsidR="201BECFA" w:rsidRPr="00823C95" w:rsidRDefault="201BECFA" w:rsidP="003263FD">
            <w:pPr>
              <w:spacing w:before="0"/>
              <w:rPr>
                <w:rFonts w:cs="Arial"/>
              </w:rPr>
            </w:pPr>
          </w:p>
        </w:tc>
        <w:tc>
          <w:tcPr>
            <w:tcW w:w="3240" w:type="dxa"/>
          </w:tcPr>
          <w:p w14:paraId="4BD50BBA" w14:textId="52AFF9D7" w:rsidR="201BECFA" w:rsidRPr="00823C95" w:rsidRDefault="1728BCD8" w:rsidP="003263FD">
            <w:pPr>
              <w:pStyle w:val="Heading2"/>
              <w:spacing w:before="0"/>
              <w:jc w:val="center"/>
              <w:outlineLvl w:val="1"/>
            </w:pPr>
            <w:r w:rsidRPr="00823C95">
              <w:t xml:space="preserve">Evaluation / Assessment </w:t>
            </w:r>
            <w:r w:rsidRPr="00823C95">
              <w:rPr>
                <w:sz w:val="18"/>
                <w:szCs w:val="18"/>
              </w:rPr>
              <w:t>(Additional means of evaluation may be included by individual instructors</w:t>
            </w:r>
            <w:r w:rsidR="003263FD">
              <w:rPr>
                <w:sz w:val="18"/>
                <w:szCs w:val="18"/>
              </w:rPr>
              <w:t>)</w:t>
            </w:r>
          </w:p>
        </w:tc>
      </w:tr>
      <w:tr w:rsidR="004A5FD9" w:rsidRPr="00823C95" w14:paraId="29E1C338" w14:textId="77777777" w:rsidTr="008A705F">
        <w:trPr>
          <w:trHeight w:val="1178"/>
          <w:tblHeader/>
        </w:trPr>
        <w:tc>
          <w:tcPr>
            <w:tcW w:w="3960" w:type="dxa"/>
          </w:tcPr>
          <w:p w14:paraId="5B66129B" w14:textId="69A2A1A1" w:rsidR="004A5FD9" w:rsidRPr="00823C95" w:rsidRDefault="000C1734" w:rsidP="00CB3FD0">
            <w:pPr>
              <w:rPr>
                <w:rFonts w:cs="Arial"/>
              </w:rPr>
            </w:pPr>
            <w:r w:rsidRPr="000C1734">
              <w:rPr>
                <w:rFonts w:cs="Arial"/>
              </w:rPr>
              <w:t>Interpret the social objectives of our legal system in terms of how they will affect the resolution of disputes</w:t>
            </w:r>
          </w:p>
        </w:tc>
        <w:tc>
          <w:tcPr>
            <w:tcW w:w="4050" w:type="dxa"/>
          </w:tcPr>
          <w:p w14:paraId="4DFEFDDF" w14:textId="77777777" w:rsidR="004A5FD9" w:rsidRDefault="00A92920" w:rsidP="00CB3FD0">
            <w:pPr>
              <w:rPr>
                <w:rFonts w:cs="Arial"/>
              </w:rPr>
            </w:pPr>
            <w:r>
              <w:rPr>
                <w:rFonts w:cs="Arial"/>
              </w:rPr>
              <w:t xml:space="preserve">Society and Human Behavior </w:t>
            </w:r>
          </w:p>
          <w:p w14:paraId="75E4B526" w14:textId="3ADE1897" w:rsidR="00A92920" w:rsidRPr="00823C95" w:rsidRDefault="00A92920" w:rsidP="00CB3FD0">
            <w:pPr>
              <w:rPr>
                <w:rFonts w:cs="Arial"/>
              </w:rPr>
            </w:pPr>
            <w:r>
              <w:rPr>
                <w:rFonts w:cs="Arial"/>
              </w:rPr>
              <w:t>Ethical Reasoning and Action</w:t>
            </w:r>
          </w:p>
        </w:tc>
        <w:tc>
          <w:tcPr>
            <w:tcW w:w="3240" w:type="dxa"/>
          </w:tcPr>
          <w:p w14:paraId="620661C6" w14:textId="4864B547" w:rsidR="004A5FD9" w:rsidRPr="00823C95" w:rsidRDefault="00A92920" w:rsidP="00CB3FD0">
            <w:pPr>
              <w:rPr>
                <w:rFonts w:cs="Arial"/>
              </w:rPr>
            </w:pPr>
            <w:r>
              <w:rPr>
                <w:rFonts w:cs="Arial"/>
              </w:rPr>
              <w:t>Exams, Quizzes, Class Discussions, Case Problems, Written Assignments, Attendance and Participation</w:t>
            </w:r>
          </w:p>
        </w:tc>
      </w:tr>
      <w:tr w:rsidR="00A92920" w:rsidRPr="00823C95" w14:paraId="1AF3B71A" w14:textId="77777777" w:rsidTr="008A705F">
        <w:trPr>
          <w:trHeight w:val="1178"/>
          <w:tblHeader/>
        </w:trPr>
        <w:tc>
          <w:tcPr>
            <w:tcW w:w="3960" w:type="dxa"/>
          </w:tcPr>
          <w:p w14:paraId="36B3FE84" w14:textId="01325E80" w:rsidR="00A92920" w:rsidRPr="00A92920" w:rsidRDefault="00A92920" w:rsidP="00CB3FD0">
            <w:pPr>
              <w:rPr>
                <w:rFonts w:cs="Arial"/>
              </w:rPr>
            </w:pPr>
            <w:r w:rsidRPr="00A92920">
              <w:rPr>
                <w:rFonts w:cs="Arial"/>
              </w:rPr>
              <w:t xml:space="preserve">Interpret contract law in the </w:t>
            </w:r>
            <w:proofErr w:type="gramStart"/>
            <w:r w:rsidRPr="00A92920">
              <w:rPr>
                <w:rFonts w:cs="Arial"/>
              </w:rPr>
              <w:t>decision making</w:t>
            </w:r>
            <w:proofErr w:type="gramEnd"/>
            <w:r w:rsidRPr="00A92920">
              <w:rPr>
                <w:rFonts w:cs="Arial"/>
              </w:rPr>
              <w:t xml:space="preserve"> process that is involved in business at the managerial level.</w:t>
            </w:r>
          </w:p>
        </w:tc>
        <w:tc>
          <w:tcPr>
            <w:tcW w:w="4050" w:type="dxa"/>
          </w:tcPr>
          <w:p w14:paraId="1D8278A5" w14:textId="77777777" w:rsidR="00A92920" w:rsidRDefault="00A92920" w:rsidP="00A92920">
            <w:pPr>
              <w:rPr>
                <w:rFonts w:cs="Arial"/>
              </w:rPr>
            </w:pPr>
            <w:r>
              <w:rPr>
                <w:rFonts w:cs="Arial"/>
              </w:rPr>
              <w:t xml:space="preserve">Society and Human Behavior </w:t>
            </w:r>
          </w:p>
          <w:p w14:paraId="3237DC41" w14:textId="315B0D83" w:rsidR="00A92920" w:rsidRDefault="00A92920" w:rsidP="00A92920">
            <w:pPr>
              <w:rPr>
                <w:rFonts w:cs="Arial"/>
              </w:rPr>
            </w:pPr>
            <w:r>
              <w:rPr>
                <w:rFonts w:cs="Arial"/>
              </w:rPr>
              <w:t>Ethical Reasoning and Action</w:t>
            </w:r>
          </w:p>
        </w:tc>
        <w:tc>
          <w:tcPr>
            <w:tcW w:w="3240" w:type="dxa"/>
          </w:tcPr>
          <w:p w14:paraId="24097C56" w14:textId="2DBAF631" w:rsidR="00A92920" w:rsidRDefault="00A92920" w:rsidP="00CB3FD0">
            <w:pPr>
              <w:rPr>
                <w:rFonts w:cs="Arial"/>
              </w:rPr>
            </w:pPr>
            <w:r>
              <w:rPr>
                <w:rFonts w:cs="Arial"/>
              </w:rPr>
              <w:t>Exams, Quizzes, Class Discussions, Case Problems, Written Assignments, Attendance and Participation</w:t>
            </w:r>
          </w:p>
        </w:tc>
      </w:tr>
      <w:tr w:rsidR="00A92920" w:rsidRPr="00823C95" w14:paraId="16D95EB9" w14:textId="77777777" w:rsidTr="008A705F">
        <w:trPr>
          <w:trHeight w:val="1178"/>
          <w:tblHeader/>
        </w:trPr>
        <w:tc>
          <w:tcPr>
            <w:tcW w:w="3960" w:type="dxa"/>
          </w:tcPr>
          <w:p w14:paraId="130BE2E7" w14:textId="532F99EE" w:rsidR="00A92920" w:rsidRPr="00A92920" w:rsidRDefault="00A92920" w:rsidP="00CB3FD0">
            <w:pPr>
              <w:rPr>
                <w:rFonts w:cs="Arial"/>
              </w:rPr>
            </w:pPr>
            <w:r w:rsidRPr="00A92920">
              <w:rPr>
                <w:rFonts w:cs="Arial"/>
              </w:rPr>
              <w:t xml:space="preserve">Develop a background in material necessary for professional examinations, such as: </w:t>
            </w:r>
            <w:r w:rsidRPr="00A92920">
              <w:rPr>
                <w:rFonts w:cs="Arial"/>
              </w:rPr>
              <w:t xml:space="preserve"> CPA (Certified Public Accountant) </w:t>
            </w:r>
            <w:r w:rsidRPr="00A92920">
              <w:rPr>
                <w:rFonts w:cs="Arial"/>
              </w:rPr>
              <w:t xml:space="preserve"> CPCU (Chartered Property and Casualty Underwriter) </w:t>
            </w:r>
            <w:r w:rsidRPr="00A92920">
              <w:rPr>
                <w:rFonts w:cs="Arial"/>
              </w:rPr>
              <w:t xml:space="preserve"> CPS (Certified Professional Secretary) </w:t>
            </w:r>
            <w:r w:rsidRPr="00A92920">
              <w:rPr>
                <w:rFonts w:cs="Arial"/>
              </w:rPr>
              <w:t> NJ Funeral Director License</w:t>
            </w:r>
          </w:p>
        </w:tc>
        <w:tc>
          <w:tcPr>
            <w:tcW w:w="4050" w:type="dxa"/>
          </w:tcPr>
          <w:p w14:paraId="1E0C0ECC" w14:textId="77777777" w:rsidR="00A92920" w:rsidRDefault="00A92920" w:rsidP="00A92920">
            <w:pPr>
              <w:rPr>
                <w:rFonts w:cs="Arial"/>
              </w:rPr>
            </w:pPr>
            <w:r>
              <w:rPr>
                <w:rFonts w:cs="Arial"/>
              </w:rPr>
              <w:t xml:space="preserve">Society and Human Behavior </w:t>
            </w:r>
          </w:p>
          <w:p w14:paraId="4A0C6B05" w14:textId="4FA0695F" w:rsidR="00A92920" w:rsidRDefault="00A92920" w:rsidP="00A92920">
            <w:pPr>
              <w:rPr>
                <w:rFonts w:cs="Arial"/>
              </w:rPr>
            </w:pPr>
            <w:r>
              <w:rPr>
                <w:rFonts w:cs="Arial"/>
              </w:rPr>
              <w:t>Ethical Reasoning and Action</w:t>
            </w:r>
          </w:p>
        </w:tc>
        <w:tc>
          <w:tcPr>
            <w:tcW w:w="3240" w:type="dxa"/>
          </w:tcPr>
          <w:p w14:paraId="59727402" w14:textId="6A22278F" w:rsidR="00A92920" w:rsidRDefault="00A92920" w:rsidP="00CB3FD0">
            <w:pPr>
              <w:rPr>
                <w:rFonts w:cs="Arial"/>
              </w:rPr>
            </w:pPr>
            <w:r>
              <w:rPr>
                <w:rFonts w:cs="Arial"/>
              </w:rPr>
              <w:t>Exams, Quizzes, Class Discussions, Case Problems, Written Assignments, Attendance and Participation</w:t>
            </w:r>
          </w:p>
        </w:tc>
      </w:tr>
      <w:tr w:rsidR="00A92920" w:rsidRPr="00823C95" w14:paraId="51D87449" w14:textId="77777777" w:rsidTr="008A705F">
        <w:trPr>
          <w:trHeight w:val="1178"/>
          <w:tblHeader/>
        </w:trPr>
        <w:tc>
          <w:tcPr>
            <w:tcW w:w="3960" w:type="dxa"/>
          </w:tcPr>
          <w:p w14:paraId="1C71E478" w14:textId="78ECFFFA" w:rsidR="00A92920" w:rsidRPr="00A92920" w:rsidRDefault="000C1734" w:rsidP="00CB3FD0">
            <w:pPr>
              <w:rPr>
                <w:rFonts w:cs="Arial"/>
              </w:rPr>
            </w:pPr>
            <w:r w:rsidRPr="000C1734">
              <w:rPr>
                <w:rFonts w:cs="Arial"/>
              </w:rPr>
              <w:t>Demonstrate new insights and interpretations in the area of consumer law and enforcement processes applied to merchants as opposed to consumers</w:t>
            </w:r>
          </w:p>
        </w:tc>
        <w:tc>
          <w:tcPr>
            <w:tcW w:w="4050" w:type="dxa"/>
          </w:tcPr>
          <w:p w14:paraId="5804DF5B" w14:textId="77777777" w:rsidR="00A92920" w:rsidRDefault="00A92920" w:rsidP="00A92920">
            <w:pPr>
              <w:rPr>
                <w:rFonts w:cs="Arial"/>
              </w:rPr>
            </w:pPr>
            <w:r>
              <w:rPr>
                <w:rFonts w:cs="Arial"/>
              </w:rPr>
              <w:t xml:space="preserve">Society and Human Behavior </w:t>
            </w:r>
          </w:p>
          <w:p w14:paraId="58569CEB" w14:textId="4DF9939A" w:rsidR="00A92920" w:rsidRDefault="00A92920" w:rsidP="00A92920">
            <w:pPr>
              <w:rPr>
                <w:rFonts w:cs="Arial"/>
              </w:rPr>
            </w:pPr>
            <w:r>
              <w:rPr>
                <w:rFonts w:cs="Arial"/>
              </w:rPr>
              <w:t>Ethical Reasoning and Action</w:t>
            </w:r>
          </w:p>
        </w:tc>
        <w:tc>
          <w:tcPr>
            <w:tcW w:w="3240" w:type="dxa"/>
          </w:tcPr>
          <w:p w14:paraId="0DCECE99" w14:textId="57433862" w:rsidR="00A92920" w:rsidRDefault="00A92920" w:rsidP="00CB3FD0">
            <w:pPr>
              <w:rPr>
                <w:rFonts w:cs="Arial"/>
              </w:rPr>
            </w:pPr>
            <w:r>
              <w:rPr>
                <w:rFonts w:cs="Arial"/>
              </w:rPr>
              <w:t>Exams, Quizzes, Class Discussions, Case Problems, Written Assignments, Attendance and Participation</w:t>
            </w:r>
          </w:p>
        </w:tc>
      </w:tr>
      <w:tr w:rsidR="000C1734" w:rsidRPr="00823C95" w14:paraId="1CF5E950" w14:textId="77777777" w:rsidTr="008A705F">
        <w:trPr>
          <w:trHeight w:val="1178"/>
          <w:tblHeader/>
        </w:trPr>
        <w:tc>
          <w:tcPr>
            <w:tcW w:w="3960" w:type="dxa"/>
          </w:tcPr>
          <w:p w14:paraId="03AFE4D9" w14:textId="15B95B62" w:rsidR="000C1734" w:rsidRPr="000C1734" w:rsidRDefault="000C1734" w:rsidP="00CB3FD0">
            <w:pPr>
              <w:rPr>
                <w:rFonts w:cs="Arial"/>
              </w:rPr>
            </w:pPr>
            <w:r w:rsidRPr="000C1734">
              <w:rPr>
                <w:rFonts w:cs="Arial"/>
              </w:rPr>
              <w:t>Avoid legal difficulties and know under what circumstances he or she should seek the advice of an attorney.</w:t>
            </w:r>
          </w:p>
        </w:tc>
        <w:tc>
          <w:tcPr>
            <w:tcW w:w="4050" w:type="dxa"/>
          </w:tcPr>
          <w:p w14:paraId="3985411C" w14:textId="77777777" w:rsidR="000C1734" w:rsidRDefault="000C1734" w:rsidP="000C1734">
            <w:pPr>
              <w:rPr>
                <w:rFonts w:cs="Arial"/>
              </w:rPr>
            </w:pPr>
            <w:r>
              <w:rPr>
                <w:rFonts w:cs="Arial"/>
              </w:rPr>
              <w:t xml:space="preserve">Society and Human Behavior </w:t>
            </w:r>
          </w:p>
          <w:p w14:paraId="0DEB0F75" w14:textId="481FB260" w:rsidR="000C1734" w:rsidRDefault="000C1734" w:rsidP="000C1734">
            <w:pPr>
              <w:rPr>
                <w:rFonts w:cs="Arial"/>
              </w:rPr>
            </w:pPr>
            <w:r>
              <w:rPr>
                <w:rFonts w:cs="Arial"/>
              </w:rPr>
              <w:t>Ethical Reasoning and Action</w:t>
            </w:r>
          </w:p>
        </w:tc>
        <w:tc>
          <w:tcPr>
            <w:tcW w:w="3240" w:type="dxa"/>
          </w:tcPr>
          <w:p w14:paraId="0DBCBEF1" w14:textId="4B860692" w:rsidR="000C1734" w:rsidRDefault="000C1734" w:rsidP="00CB3FD0">
            <w:pPr>
              <w:rPr>
                <w:rFonts w:cs="Arial"/>
              </w:rPr>
            </w:pPr>
            <w:r>
              <w:rPr>
                <w:rFonts w:cs="Arial"/>
              </w:rPr>
              <w:t>Exams, Quizzes, Class Discussions, Case Problems, Written Assignments, Attendance and Participation</w:t>
            </w:r>
          </w:p>
        </w:tc>
      </w:tr>
    </w:tbl>
    <w:p w14:paraId="197A07D4" w14:textId="77777777" w:rsidR="003964F4" w:rsidRDefault="003964F4">
      <w:pPr>
        <w:spacing w:before="0" w:after="160" w:line="259" w:lineRule="auto"/>
        <w:rPr>
          <w:rFonts w:cs="Arial"/>
          <w:szCs w:val="22"/>
        </w:rPr>
      </w:pPr>
    </w:p>
    <w:p w14:paraId="65B5A312" w14:textId="77777777" w:rsidR="003964F4" w:rsidRDefault="003964F4">
      <w:pPr>
        <w:spacing w:before="0" w:after="160" w:line="259" w:lineRule="auto"/>
        <w:rPr>
          <w:rFonts w:cs="Arial"/>
          <w:szCs w:val="22"/>
        </w:rPr>
      </w:pPr>
      <w:r>
        <w:rPr>
          <w:rFonts w:cs="Arial"/>
          <w:szCs w:val="22"/>
        </w:rPr>
        <w:br w:type="page"/>
      </w:r>
    </w:p>
    <w:p w14:paraId="6C557049" w14:textId="77777777" w:rsidR="00487081" w:rsidRPr="00823C95" w:rsidRDefault="00487081" w:rsidP="00487081">
      <w:pPr>
        <w:pStyle w:val="Heading1"/>
        <w:jc w:val="left"/>
      </w:pPr>
      <w:r w:rsidRPr="00823C95">
        <w:lastRenderedPageBreak/>
        <w:t>Affirmative Action Statement</w:t>
      </w:r>
    </w:p>
    <w:p w14:paraId="24C19CD4" w14:textId="77777777" w:rsidR="00487081" w:rsidRPr="00823C95" w:rsidRDefault="00487081" w:rsidP="00487081">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32AA31AE" w14:textId="77777777" w:rsidR="00487081" w:rsidRPr="00823C95" w:rsidRDefault="00487081" w:rsidP="00487081">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4640B0AF" w14:textId="77777777" w:rsidR="00487081" w:rsidRPr="00823C95" w:rsidRDefault="00487081" w:rsidP="00487081">
      <w:pPr>
        <w:pStyle w:val="Heading2"/>
      </w:pPr>
      <w:r w:rsidRPr="00823C95">
        <w:t>Department of Special Services</w:t>
      </w:r>
    </w:p>
    <w:p w14:paraId="3AC70690" w14:textId="77777777" w:rsidR="00487081" w:rsidRPr="00823C95" w:rsidRDefault="00487081" w:rsidP="00487081">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05385C1" w14:textId="77777777" w:rsidR="00487081" w:rsidRPr="00823C95" w:rsidRDefault="00487081" w:rsidP="00487081">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1F3EDC83" w14:textId="77777777" w:rsidR="00487081" w:rsidRPr="00823C95" w:rsidRDefault="00487081" w:rsidP="00487081">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99E4530" w14:textId="77777777" w:rsidR="00487081" w:rsidRPr="00823C95" w:rsidRDefault="00487081" w:rsidP="00487081">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57D1221F" w14:textId="77777777" w:rsidR="00487081" w:rsidRPr="00823C95" w:rsidRDefault="00487081" w:rsidP="00487081">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D16D761" w14:textId="77777777" w:rsidR="00487081" w:rsidRPr="00823C95" w:rsidRDefault="00487081" w:rsidP="00487081">
      <w:pPr>
        <w:pStyle w:val="Heading2"/>
      </w:pPr>
      <w:r w:rsidRPr="00823C95">
        <w:t>To Register with Special Services </w:t>
      </w:r>
    </w:p>
    <w:p w14:paraId="40516F18" w14:textId="77777777" w:rsidR="00487081" w:rsidRPr="00823C95" w:rsidRDefault="00487081" w:rsidP="00487081">
      <w:pPr>
        <w:rPr>
          <w:rFonts w:cs="Arial"/>
        </w:rPr>
      </w:pPr>
      <w:r w:rsidRPr="00823C95">
        <w:rPr>
          <w:rFonts w:cs="Arial"/>
        </w:rPr>
        <w:t>Students must follow these steps: </w:t>
      </w:r>
    </w:p>
    <w:p w14:paraId="0F1FB0CE" w14:textId="77777777" w:rsidR="00487081" w:rsidRPr="00823C95" w:rsidRDefault="00487081" w:rsidP="00487081">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4DCE9472" w14:textId="77777777" w:rsidR="00487081" w:rsidRPr="00823C95" w:rsidRDefault="00487081" w:rsidP="00487081">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0921A971" w14:textId="77777777" w:rsidR="00487081" w:rsidRPr="00823C95" w:rsidRDefault="00487081" w:rsidP="00487081">
      <w:pPr>
        <w:numPr>
          <w:ilvl w:val="1"/>
          <w:numId w:val="2"/>
        </w:numPr>
        <w:rPr>
          <w:rFonts w:cs="Arial"/>
        </w:rPr>
      </w:pPr>
      <w:r w:rsidRPr="00823C95">
        <w:rPr>
          <w:rFonts w:cs="Arial"/>
        </w:rPr>
        <w:t>Diagnosis with written evaluation of current disability; </w:t>
      </w:r>
    </w:p>
    <w:p w14:paraId="6B6E0739" w14:textId="77777777" w:rsidR="00487081" w:rsidRPr="00823C95" w:rsidRDefault="00487081" w:rsidP="00487081">
      <w:pPr>
        <w:numPr>
          <w:ilvl w:val="1"/>
          <w:numId w:val="2"/>
        </w:numPr>
        <w:rPr>
          <w:rFonts w:cs="Arial"/>
        </w:rPr>
      </w:pPr>
      <w:r w:rsidRPr="00823C95">
        <w:rPr>
          <w:rFonts w:cs="Arial"/>
        </w:rPr>
        <w:t>Date the student was diagnosed; </w:t>
      </w:r>
    </w:p>
    <w:p w14:paraId="7718183B" w14:textId="77777777" w:rsidR="00487081" w:rsidRPr="00823C95" w:rsidRDefault="00487081" w:rsidP="00487081">
      <w:pPr>
        <w:numPr>
          <w:ilvl w:val="1"/>
          <w:numId w:val="2"/>
        </w:numPr>
        <w:rPr>
          <w:rFonts w:cs="Arial"/>
        </w:rPr>
      </w:pPr>
      <w:r w:rsidRPr="00823C95">
        <w:rPr>
          <w:rFonts w:cs="Arial"/>
        </w:rPr>
        <w:t>Tests used to reach diagnosis;  </w:t>
      </w:r>
    </w:p>
    <w:p w14:paraId="72667974" w14:textId="77777777" w:rsidR="00487081" w:rsidRPr="00823C95" w:rsidRDefault="00487081" w:rsidP="00487081">
      <w:pPr>
        <w:numPr>
          <w:ilvl w:val="1"/>
          <w:numId w:val="2"/>
        </w:numPr>
        <w:rPr>
          <w:rFonts w:cs="Arial"/>
        </w:rPr>
      </w:pPr>
      <w:r w:rsidRPr="00823C95">
        <w:rPr>
          <w:rFonts w:cs="Arial"/>
        </w:rPr>
        <w:t>Credentials of the medical professional conducting evaluation </w:t>
      </w:r>
    </w:p>
    <w:p w14:paraId="604E583E" w14:textId="77777777" w:rsidR="00487081" w:rsidRPr="00823C95" w:rsidRDefault="00487081" w:rsidP="00487081">
      <w:pPr>
        <w:numPr>
          <w:ilvl w:val="1"/>
          <w:numId w:val="2"/>
        </w:numPr>
        <w:rPr>
          <w:rFonts w:cs="Arial"/>
        </w:rPr>
      </w:pPr>
      <w:r w:rsidRPr="00823C95">
        <w:rPr>
          <w:rFonts w:cs="Arial"/>
        </w:rPr>
        <w:t>How the disability affects daily activities and/or academic performance. </w:t>
      </w:r>
    </w:p>
    <w:p w14:paraId="389C1B2A" w14:textId="77777777" w:rsidR="00487081" w:rsidRPr="00823C95" w:rsidRDefault="00487081" w:rsidP="00487081">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57CAEF86" w14:textId="77777777" w:rsidR="00487081" w:rsidRPr="00823C95" w:rsidRDefault="00487081" w:rsidP="00487081">
      <w:pPr>
        <w:pStyle w:val="ListParagraph"/>
        <w:numPr>
          <w:ilvl w:val="0"/>
          <w:numId w:val="3"/>
        </w:numPr>
        <w:rPr>
          <w:rFonts w:cs="Arial"/>
        </w:rPr>
      </w:pPr>
      <w:r w:rsidRPr="00823C95">
        <w:rPr>
          <w:rFonts w:cs="Arial"/>
        </w:rPr>
        <w:t>Contact the Special Services office to schedule a meeting with a staff member.</w:t>
      </w:r>
    </w:p>
    <w:p w14:paraId="1F53DCA5" w14:textId="77777777" w:rsidR="00487081" w:rsidRPr="00823C95" w:rsidRDefault="00487081" w:rsidP="00487081">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6F446E2B" w14:textId="77777777" w:rsidR="00487081" w:rsidRPr="00823C95" w:rsidRDefault="00487081" w:rsidP="00487081">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2F436BB9" w14:textId="77777777" w:rsidR="00487081" w:rsidRPr="00823C95" w:rsidRDefault="00487081" w:rsidP="00487081">
      <w:pPr>
        <w:pStyle w:val="Heading2"/>
      </w:pPr>
      <w:r w:rsidRPr="00823C95">
        <w:t>Accommodations </w:t>
      </w:r>
    </w:p>
    <w:p w14:paraId="488854AD" w14:textId="77777777" w:rsidR="00487081" w:rsidRPr="00823C95" w:rsidRDefault="00487081" w:rsidP="00487081">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1253ABA" w14:textId="77777777" w:rsidR="00487081" w:rsidRPr="00823C95" w:rsidRDefault="00487081" w:rsidP="00487081">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7C4ACF27" w14:textId="77777777" w:rsidR="00487081" w:rsidRPr="00823C95" w:rsidRDefault="00487081" w:rsidP="00487081">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5CFA0659" w14:textId="77777777" w:rsidR="00487081" w:rsidRPr="00823C95" w:rsidRDefault="00487081" w:rsidP="00487081">
      <w:pPr>
        <w:pStyle w:val="Heading2"/>
      </w:pPr>
      <w:r w:rsidRPr="00823C95">
        <w:lastRenderedPageBreak/>
        <w:t>Confidentiality </w:t>
      </w:r>
    </w:p>
    <w:p w14:paraId="7ED275D8" w14:textId="77777777" w:rsidR="00487081" w:rsidRPr="00823C95" w:rsidRDefault="00487081" w:rsidP="00487081">
      <w:pPr>
        <w:rPr>
          <w:rFonts w:cs="Arial"/>
        </w:rPr>
      </w:pPr>
      <w:r w:rsidRPr="00823C95">
        <w:rPr>
          <w:rFonts w:cs="Arial"/>
        </w:rPr>
        <w:t>Students who register with the Department of Special Services are assured that their information is kept confidential.  </w:t>
      </w:r>
    </w:p>
    <w:p w14:paraId="6AFFE6C9" w14:textId="77777777" w:rsidR="00487081" w:rsidRDefault="00487081" w:rsidP="00487081">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645AF04" w14:textId="77777777" w:rsidR="00487081" w:rsidRDefault="00487081" w:rsidP="00487081">
      <w:pPr>
        <w:spacing w:before="0" w:after="160" w:line="259" w:lineRule="auto"/>
        <w:rPr>
          <w:rFonts w:cs="Arial"/>
        </w:rPr>
      </w:pPr>
      <w:r>
        <w:rPr>
          <w:rFonts w:cs="Arial"/>
        </w:rPr>
        <w:br w:type="page"/>
      </w:r>
    </w:p>
    <w:p w14:paraId="6A583259" w14:textId="77777777" w:rsidR="00487081" w:rsidRPr="00B63830" w:rsidRDefault="00487081" w:rsidP="00487081">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549070F3" w14:textId="77777777" w:rsidR="00487081" w:rsidRPr="00B63830" w:rsidRDefault="00487081" w:rsidP="00487081">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4449F457" w14:textId="77777777" w:rsidR="00487081" w:rsidRDefault="00487081" w:rsidP="00487081">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642F942E" w14:textId="77777777" w:rsidR="00487081" w:rsidRDefault="00487081" w:rsidP="00487081">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487081" w:rsidRPr="00B63830" w14:paraId="48AFC57F"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0549C1B" w14:textId="77777777" w:rsidR="00487081" w:rsidRPr="00B63830" w:rsidRDefault="00487081"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18F560CC" w14:textId="77777777" w:rsidR="00487081" w:rsidRPr="00B63830" w:rsidRDefault="0048708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188F334D" w14:textId="77777777" w:rsidR="00487081" w:rsidRPr="00B63830" w:rsidRDefault="00487081"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487081" w:rsidRPr="00B63830" w14:paraId="5579400A"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A387FA4"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4857CA4"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00B4CB0" w14:textId="77777777" w:rsidR="00487081" w:rsidRPr="00B63830" w:rsidRDefault="00487081" w:rsidP="00586837">
            <w:pPr>
              <w:spacing w:before="0" w:after="0" w:line="240" w:lineRule="auto"/>
              <w:jc w:val="center"/>
              <w:rPr>
                <w:rFonts w:ascii="Calibri" w:eastAsia="Calibri" w:hAnsi="Calibri"/>
                <w:szCs w:val="20"/>
                <w:lang w:eastAsia="en-US"/>
              </w:rPr>
            </w:pPr>
          </w:p>
          <w:p w14:paraId="1C89BCC1"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B1AF028" w14:textId="77777777" w:rsidR="00487081" w:rsidRDefault="0048708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37C29A4" w14:textId="77777777" w:rsidR="00487081" w:rsidRPr="00B63830" w:rsidRDefault="00487081" w:rsidP="00586837">
            <w:pPr>
              <w:spacing w:before="0" w:after="0" w:line="240" w:lineRule="auto"/>
              <w:jc w:val="center"/>
              <w:rPr>
                <w:rFonts w:ascii="Calibri" w:eastAsia="Calibri" w:hAnsi="Calibri"/>
                <w:sz w:val="10"/>
                <w:szCs w:val="10"/>
                <w:lang w:eastAsia="en-US"/>
              </w:rPr>
            </w:pPr>
          </w:p>
          <w:p w14:paraId="4D563CD6" w14:textId="77777777" w:rsidR="00487081" w:rsidRDefault="0048708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0068C9CB" w14:textId="77777777" w:rsidR="00487081" w:rsidRPr="003E4107" w:rsidRDefault="00487081" w:rsidP="00586837">
            <w:pPr>
              <w:spacing w:before="0" w:after="0" w:line="240" w:lineRule="auto"/>
              <w:jc w:val="center"/>
              <w:rPr>
                <w:rFonts w:ascii="Calibri" w:eastAsia="Calibri" w:hAnsi="Calibri"/>
                <w:sz w:val="10"/>
                <w:szCs w:val="10"/>
                <w:lang w:eastAsia="en-US"/>
              </w:rPr>
            </w:pPr>
          </w:p>
          <w:p w14:paraId="4F122160" w14:textId="77777777" w:rsidR="00487081" w:rsidRPr="00B63830" w:rsidRDefault="0048708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597354C" w14:textId="77777777" w:rsidR="00487081" w:rsidRPr="00B63830" w:rsidRDefault="00487081"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4E4692C" w14:textId="77777777" w:rsidR="00487081"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19A3782E" w14:textId="77777777" w:rsidR="00487081" w:rsidRPr="00B63830" w:rsidRDefault="00487081" w:rsidP="00586837">
            <w:pPr>
              <w:spacing w:before="0" w:after="0" w:line="240" w:lineRule="auto"/>
              <w:jc w:val="center"/>
              <w:rPr>
                <w:rFonts w:ascii="Calibri" w:eastAsia="Calibri" w:hAnsi="Calibri"/>
                <w:b/>
                <w:sz w:val="24"/>
                <w:szCs w:val="24"/>
                <w:lang w:eastAsia="en-US"/>
              </w:rPr>
            </w:pPr>
          </w:p>
          <w:p w14:paraId="2F464338" w14:textId="77777777" w:rsidR="00487081"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358D9243" w14:textId="77777777" w:rsidR="00487081" w:rsidRPr="00B63830" w:rsidRDefault="00487081" w:rsidP="00586837">
            <w:pPr>
              <w:spacing w:before="0" w:after="0" w:line="240" w:lineRule="auto"/>
              <w:jc w:val="center"/>
              <w:rPr>
                <w:rFonts w:ascii="Calibri" w:eastAsia="Calibri" w:hAnsi="Calibri"/>
                <w:b/>
                <w:sz w:val="24"/>
                <w:szCs w:val="24"/>
                <w:lang w:eastAsia="en-US"/>
              </w:rPr>
            </w:pPr>
          </w:p>
          <w:p w14:paraId="1330E2CB"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487081" w:rsidRPr="00B63830" w14:paraId="35BEB9D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79AA59D"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2D033AD"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85B642A"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251E83E3"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1EB67322"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86BA6C2" w14:textId="77777777" w:rsidR="00487081" w:rsidRPr="00833054" w:rsidRDefault="0048708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34E93E4A" w14:textId="77777777" w:rsidR="00487081" w:rsidRPr="00833054" w:rsidRDefault="00487081"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307603E" w14:textId="77777777" w:rsidR="00487081" w:rsidRPr="00833054" w:rsidRDefault="00487081" w:rsidP="00586837">
            <w:pPr>
              <w:spacing w:before="0" w:after="0" w:line="240" w:lineRule="auto"/>
              <w:jc w:val="center"/>
              <w:rPr>
                <w:rFonts w:ascii="Calibri" w:eastAsia="Calibri" w:hAnsi="Calibri"/>
                <w:b/>
                <w:color w:val="FF0000"/>
                <w:sz w:val="10"/>
                <w:szCs w:val="10"/>
                <w:lang w:eastAsia="en-US"/>
              </w:rPr>
            </w:pPr>
          </w:p>
          <w:p w14:paraId="7D040FAC" w14:textId="77777777" w:rsidR="00487081" w:rsidRPr="00B63830" w:rsidRDefault="00487081"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FDA4215" w14:textId="77777777" w:rsidR="00487081" w:rsidRPr="00B63830" w:rsidRDefault="00487081"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325D834" w14:textId="77777777" w:rsidR="00487081" w:rsidRPr="00833054" w:rsidRDefault="00487081"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DE3FBB0" w14:textId="77777777" w:rsidR="00487081" w:rsidRPr="00833054" w:rsidRDefault="00487081"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1E3B5CA4" w14:textId="77777777" w:rsidR="00487081" w:rsidRPr="00833054" w:rsidRDefault="00487081" w:rsidP="00586837">
            <w:pPr>
              <w:spacing w:before="0" w:after="0" w:line="240" w:lineRule="auto"/>
              <w:jc w:val="center"/>
              <w:rPr>
                <w:rFonts w:ascii="Calibri" w:eastAsia="Calibri" w:hAnsi="Calibri"/>
                <w:sz w:val="52"/>
                <w:szCs w:val="52"/>
                <w:lang w:eastAsia="en-US"/>
              </w:rPr>
            </w:pPr>
          </w:p>
          <w:p w14:paraId="665DC0EA" w14:textId="77777777" w:rsidR="00487081" w:rsidRPr="00B63830" w:rsidRDefault="00487081"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487081" w:rsidRPr="00B63830" w14:paraId="253B753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0EBFEA3"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894A063"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68D9C277"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5063A88" w14:textId="77777777" w:rsidR="00487081" w:rsidRPr="00B63830" w:rsidRDefault="00487081"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B002B14"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0817688" w14:textId="77777777" w:rsidR="00487081" w:rsidRDefault="0048708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1AD1832" w14:textId="77777777" w:rsidR="00487081" w:rsidRPr="00B63830" w:rsidRDefault="00487081" w:rsidP="00586837">
            <w:pPr>
              <w:spacing w:before="0" w:after="0" w:line="240" w:lineRule="auto"/>
              <w:jc w:val="center"/>
              <w:rPr>
                <w:rFonts w:ascii="Calibri" w:eastAsia="Calibri" w:hAnsi="Calibri"/>
                <w:b/>
                <w:sz w:val="18"/>
                <w:lang w:eastAsia="en-US"/>
              </w:rPr>
            </w:pPr>
          </w:p>
          <w:p w14:paraId="1886195F" w14:textId="77777777" w:rsidR="00487081" w:rsidRPr="00B63830" w:rsidRDefault="00487081"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6B8817DE"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F088EFE" w14:textId="77777777" w:rsidR="00487081" w:rsidRPr="00B63830" w:rsidRDefault="00487081"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6627D1D"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6B66AF61"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5D630104" w14:textId="77777777" w:rsidR="00487081" w:rsidRDefault="00487081"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3A2ADC22" w14:textId="77777777" w:rsidR="00487081" w:rsidRPr="00B63830" w:rsidRDefault="00487081" w:rsidP="00586837">
            <w:pPr>
              <w:spacing w:before="0" w:after="0" w:line="240" w:lineRule="auto"/>
              <w:jc w:val="center"/>
              <w:rPr>
                <w:rFonts w:ascii="Calibri" w:eastAsia="Calibri" w:hAnsi="Calibri"/>
                <w:szCs w:val="20"/>
                <w:lang w:eastAsia="en-US"/>
              </w:rPr>
            </w:pPr>
          </w:p>
          <w:p w14:paraId="194BCA7D"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0BA3D17D"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6A8651B" w14:textId="77777777" w:rsidR="00487081" w:rsidRPr="00B63830" w:rsidRDefault="00487081"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487081" w:rsidRPr="00B63830" w14:paraId="58D87095"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750D29A7"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1503E7FA"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51E7227C"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2B22BF85"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6F1A2E4D"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A6F29C5"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75A256AF" w14:textId="77777777" w:rsidR="00487081" w:rsidRPr="00B63830" w:rsidRDefault="00487081" w:rsidP="00586837">
            <w:pPr>
              <w:spacing w:before="0" w:after="0" w:line="240" w:lineRule="auto"/>
              <w:jc w:val="center"/>
              <w:rPr>
                <w:rFonts w:ascii="Calibri" w:eastAsia="Calibri" w:hAnsi="Calibri"/>
                <w:sz w:val="8"/>
                <w:szCs w:val="8"/>
                <w:lang w:eastAsia="en-US"/>
              </w:rPr>
            </w:pPr>
          </w:p>
          <w:p w14:paraId="6FE47BE5"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2B71F801"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4E4402EC" w14:textId="77777777" w:rsidR="00487081"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230F94B" w14:textId="77777777" w:rsidR="00487081" w:rsidRDefault="00487081" w:rsidP="00586837">
            <w:pPr>
              <w:spacing w:before="0" w:after="0" w:line="240" w:lineRule="auto"/>
              <w:jc w:val="center"/>
              <w:rPr>
                <w:rFonts w:ascii="Calibri" w:eastAsia="Calibri" w:hAnsi="Calibri"/>
                <w:b/>
                <w:szCs w:val="20"/>
                <w:lang w:eastAsia="en-US"/>
              </w:rPr>
            </w:pPr>
          </w:p>
          <w:p w14:paraId="4BD878C1" w14:textId="77777777" w:rsidR="00487081" w:rsidRPr="00B63830" w:rsidRDefault="00487081" w:rsidP="00586837">
            <w:pPr>
              <w:spacing w:before="0" w:after="0" w:line="240" w:lineRule="auto"/>
              <w:jc w:val="center"/>
              <w:rPr>
                <w:rFonts w:ascii="Calibri" w:eastAsia="Calibri" w:hAnsi="Calibri"/>
                <w:b/>
                <w:szCs w:val="20"/>
                <w:lang w:eastAsia="en-US"/>
              </w:rPr>
            </w:pPr>
          </w:p>
          <w:p w14:paraId="4A9D5B08"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11BA105C"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A1253B8" w14:textId="77777777" w:rsidR="00487081"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1C227976" w14:textId="77777777" w:rsidR="00487081" w:rsidRDefault="00487081" w:rsidP="00586837">
            <w:pPr>
              <w:spacing w:before="0" w:after="0" w:line="240" w:lineRule="auto"/>
              <w:jc w:val="center"/>
              <w:rPr>
                <w:rFonts w:ascii="Calibri" w:eastAsia="Calibri" w:hAnsi="Calibri"/>
                <w:b/>
                <w:szCs w:val="20"/>
                <w:lang w:eastAsia="en-US"/>
              </w:rPr>
            </w:pPr>
          </w:p>
          <w:p w14:paraId="719A5F82" w14:textId="77777777" w:rsidR="00487081" w:rsidRPr="00B63830" w:rsidRDefault="00487081" w:rsidP="00586837">
            <w:pPr>
              <w:spacing w:before="0" w:after="0" w:line="240" w:lineRule="auto"/>
              <w:jc w:val="center"/>
              <w:rPr>
                <w:rFonts w:ascii="Calibri" w:eastAsia="Calibri" w:hAnsi="Calibri"/>
                <w:b/>
                <w:sz w:val="10"/>
                <w:szCs w:val="10"/>
                <w:lang w:eastAsia="en-US"/>
              </w:rPr>
            </w:pPr>
          </w:p>
          <w:p w14:paraId="4A4EEE8B"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51222F20" w14:textId="77777777" w:rsidR="00487081" w:rsidRPr="00B63830" w:rsidRDefault="00487081"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776B64B" w14:textId="77777777" w:rsidR="00487081" w:rsidRPr="00B63830" w:rsidRDefault="00487081"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03C22A8"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E0A3E7A" w14:textId="77777777" w:rsidR="00487081" w:rsidRPr="00B63830" w:rsidRDefault="00487081" w:rsidP="00586837">
            <w:pPr>
              <w:spacing w:before="0" w:after="0" w:line="240" w:lineRule="auto"/>
              <w:jc w:val="center"/>
              <w:rPr>
                <w:rFonts w:ascii="Calibri" w:eastAsia="Calibri" w:hAnsi="Calibri"/>
                <w:sz w:val="18"/>
                <w:lang w:eastAsia="en-US"/>
              </w:rPr>
            </w:pPr>
          </w:p>
          <w:p w14:paraId="1A0BB80C" w14:textId="77777777" w:rsidR="00487081" w:rsidRPr="00B63830" w:rsidRDefault="00487081"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EA06339" w14:textId="77777777" w:rsidR="00487081"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A0B6AC1" w14:textId="77777777" w:rsidR="00487081" w:rsidRDefault="00487081" w:rsidP="00586837">
            <w:pPr>
              <w:spacing w:before="0" w:after="0" w:line="240" w:lineRule="auto"/>
              <w:jc w:val="center"/>
              <w:rPr>
                <w:rFonts w:ascii="Calibri" w:eastAsia="Calibri" w:hAnsi="Calibri"/>
                <w:b/>
                <w:szCs w:val="20"/>
                <w:lang w:eastAsia="en-US"/>
              </w:rPr>
            </w:pPr>
          </w:p>
          <w:p w14:paraId="230B6148" w14:textId="77777777" w:rsidR="00487081" w:rsidRPr="00B63830" w:rsidRDefault="00487081" w:rsidP="00586837">
            <w:pPr>
              <w:spacing w:before="0" w:after="0" w:line="240" w:lineRule="auto"/>
              <w:jc w:val="center"/>
              <w:rPr>
                <w:rFonts w:ascii="Calibri" w:eastAsia="Calibri" w:hAnsi="Calibri"/>
                <w:szCs w:val="20"/>
                <w:lang w:eastAsia="en-US"/>
              </w:rPr>
            </w:pPr>
          </w:p>
          <w:p w14:paraId="069FC1AE"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39D5DE5E" w14:textId="77777777" w:rsidR="00487081"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5CC091CA" w14:textId="77777777" w:rsidR="00487081" w:rsidRDefault="00487081" w:rsidP="00586837">
            <w:pPr>
              <w:spacing w:before="0" w:after="0" w:line="240" w:lineRule="auto"/>
              <w:jc w:val="center"/>
              <w:rPr>
                <w:rFonts w:ascii="Calibri" w:eastAsia="Calibri" w:hAnsi="Calibri"/>
                <w:b/>
                <w:szCs w:val="20"/>
                <w:lang w:eastAsia="en-US"/>
              </w:rPr>
            </w:pPr>
          </w:p>
          <w:p w14:paraId="62A5E3D3" w14:textId="77777777" w:rsidR="00487081" w:rsidRPr="00B63830" w:rsidRDefault="00487081" w:rsidP="00586837">
            <w:pPr>
              <w:spacing w:before="0" w:after="0" w:line="240" w:lineRule="auto"/>
              <w:jc w:val="center"/>
              <w:rPr>
                <w:rFonts w:ascii="Calibri" w:eastAsia="Calibri" w:hAnsi="Calibri"/>
                <w:b/>
                <w:szCs w:val="20"/>
                <w:lang w:eastAsia="en-US"/>
              </w:rPr>
            </w:pPr>
          </w:p>
          <w:p w14:paraId="1121EFA5"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5DF3462F"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487081" w:rsidRPr="00B63830" w14:paraId="631E3682"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263F978"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5066354D" w14:textId="77777777" w:rsidR="00487081" w:rsidRPr="00B63830" w:rsidRDefault="00487081"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C17BA77" w14:textId="77777777" w:rsidR="00487081" w:rsidRPr="00B63830" w:rsidRDefault="00487081"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355962DD" w14:textId="77777777" w:rsidR="00487081" w:rsidRPr="00B63830" w:rsidRDefault="00487081"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1328709"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4A733A70"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4195B02E" w14:textId="77777777" w:rsidR="00487081" w:rsidRPr="00B63830" w:rsidRDefault="00487081"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2694B838"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26BF836" w14:textId="77777777" w:rsidR="00487081" w:rsidRPr="00B63830" w:rsidRDefault="00487081"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31E0E79" w14:textId="77777777" w:rsidR="00487081" w:rsidRPr="00B63830" w:rsidRDefault="00487081"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191E117D" w14:textId="77777777" w:rsidR="00487081" w:rsidRPr="00840274" w:rsidRDefault="00487081" w:rsidP="00487081">
      <w:pPr>
        <w:spacing w:before="0" w:after="160" w:line="259" w:lineRule="auto"/>
        <w:rPr>
          <w:rFonts w:eastAsiaTheme="majorEastAsia" w:cs="Arial"/>
          <w:b/>
          <w:sz w:val="2"/>
          <w:szCs w:val="2"/>
        </w:rPr>
      </w:pPr>
    </w:p>
    <w:p w14:paraId="08681081" w14:textId="48F838AC" w:rsidR="004342B7" w:rsidRPr="00823C95" w:rsidRDefault="004342B7" w:rsidP="004342B7">
      <w:pPr>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1C7FAF92" w:rsidR="00C54535" w:rsidRDefault="004A5FD9" w:rsidP="00A128E8">
        <w:pPr>
          <w:pStyle w:val="Footer"/>
          <w:ind w:left="720"/>
          <w:rPr>
            <w:noProof/>
          </w:rPr>
        </w:pPr>
        <w:r>
          <w:fldChar w:fldCharType="begin"/>
        </w:r>
        <w:r>
          <w:instrText xml:space="preserve"> PAGE   \* MERGEFORMAT </w:instrText>
        </w:r>
        <w:r>
          <w:fldChar w:fldCharType="separate"/>
        </w:r>
        <w:r w:rsidR="003263FD">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901753"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563"/>
    <w:multiLevelType w:val="hybridMultilevel"/>
    <w:tmpl w:val="6610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
  </w:num>
  <w:num w:numId="5">
    <w:abstractNumId w:val="16"/>
  </w:num>
  <w:num w:numId="6">
    <w:abstractNumId w:val="15"/>
  </w:num>
  <w:num w:numId="7">
    <w:abstractNumId w:val="2"/>
  </w:num>
  <w:num w:numId="8">
    <w:abstractNumId w:val="0"/>
  </w:num>
  <w:num w:numId="9">
    <w:abstractNumId w:val="7"/>
  </w:num>
  <w:num w:numId="10">
    <w:abstractNumId w:val="11"/>
  </w:num>
  <w:num w:numId="11">
    <w:abstractNumId w:val="5"/>
  </w:num>
  <w:num w:numId="12">
    <w:abstractNumId w:val="12"/>
  </w:num>
  <w:num w:numId="13">
    <w:abstractNumId w:val="6"/>
  </w:num>
  <w:num w:numId="14">
    <w:abstractNumId w:val="18"/>
  </w:num>
  <w:num w:numId="15">
    <w:abstractNumId w:val="14"/>
  </w:num>
  <w:num w:numId="16">
    <w:abstractNumId w:val="3"/>
  </w:num>
  <w:num w:numId="17">
    <w:abstractNumId w:val="4"/>
  </w:num>
  <w:num w:numId="18">
    <w:abstractNumId w:val="13"/>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1734"/>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263FD"/>
    <w:rsid w:val="003530A2"/>
    <w:rsid w:val="003772F0"/>
    <w:rsid w:val="003805CC"/>
    <w:rsid w:val="00382803"/>
    <w:rsid w:val="003964F4"/>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87081"/>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B1D0A"/>
    <w:rsid w:val="007F1AE2"/>
    <w:rsid w:val="00805704"/>
    <w:rsid w:val="00807BE4"/>
    <w:rsid w:val="0081329D"/>
    <w:rsid w:val="008169E5"/>
    <w:rsid w:val="00823C95"/>
    <w:rsid w:val="00841C7F"/>
    <w:rsid w:val="00874C45"/>
    <w:rsid w:val="00890745"/>
    <w:rsid w:val="00895A34"/>
    <w:rsid w:val="008A705F"/>
    <w:rsid w:val="008B25A6"/>
    <w:rsid w:val="008C16B8"/>
    <w:rsid w:val="008F2CCC"/>
    <w:rsid w:val="00900174"/>
    <w:rsid w:val="00901753"/>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2920"/>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4870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1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553347032">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0024B34-A575-2F4F-A8FF-24300D2F89F9}">
  <ds:schemaRefs>
    <ds:schemaRef ds:uri="http://schemas.openxmlformats.org/officeDocument/2006/bibliography"/>
  </ds:schemaRefs>
</ds:datastoreItem>
</file>

<file path=customXml/itemProps2.xml><?xml version="1.0" encoding="utf-8"?>
<ds:datastoreItem xmlns:ds="http://schemas.openxmlformats.org/officeDocument/2006/customXml" ds:itemID="{1EC2A34C-F372-4C53-8EF1-04B0306C996D}"/>
</file>

<file path=customXml/itemProps3.xml><?xml version="1.0" encoding="utf-8"?>
<ds:datastoreItem xmlns:ds="http://schemas.openxmlformats.org/officeDocument/2006/customXml" ds:itemID="{7B7283A3-2886-4172-97B8-76B772605BD9}"/>
</file>

<file path=customXml/itemProps4.xml><?xml version="1.0" encoding="utf-8"?>
<ds:datastoreItem xmlns:ds="http://schemas.openxmlformats.org/officeDocument/2006/customXml" ds:itemID="{AC7C1EF8-5518-433B-8015-4B57F6801D67}"/>
</file>

<file path=docProps/app.xml><?xml version="1.0" encoding="utf-8"?>
<Properties xmlns="http://schemas.openxmlformats.org/officeDocument/2006/extended-properties" xmlns:vt="http://schemas.openxmlformats.org/officeDocument/2006/docPropsVTypes">
  <Template>Normal.dotm</Template>
  <TotalTime>11</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2019-02-15T15:14:00Z</dcterms:created>
  <dcterms:modified xsi:type="dcterms:W3CDTF">2020-04-28T12:43:00Z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