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5E6A1" w14:textId="47CFD515" w:rsidR="001A18DC" w:rsidRPr="00823C95" w:rsidRDefault="00816326" w:rsidP="001A18DC">
      <w:pPr>
        <w:pStyle w:val="Header"/>
        <w:jc w:val="center"/>
        <w:rPr>
          <w:rFonts w:cs="Arial"/>
          <w:szCs w:val="22"/>
        </w:rPr>
      </w:pPr>
      <w:r>
        <w:rPr>
          <w:noProof/>
          <w:lang w:eastAsia="en-US"/>
        </w:rPr>
        <w:drawing>
          <wp:inline distT="0" distB="0" distL="0" distR="0" wp14:anchorId="06F12C4B" wp14:editId="6D3CF736">
            <wp:extent cx="2400300" cy="657225"/>
            <wp:effectExtent l="0" t="0" r="0" b="9525"/>
            <wp:docPr id="2" name="Picture 2" title="Rowan College South Jersey"/>
            <wp:cNvGraphicFramePr/>
            <a:graphic xmlns:a="http://schemas.openxmlformats.org/drawingml/2006/main">
              <a:graphicData uri="http://schemas.openxmlformats.org/drawingml/2006/picture">
                <pic:pic xmlns:pic="http://schemas.openxmlformats.org/drawingml/2006/picture">
                  <pic:nvPicPr>
                    <pic:cNvPr id="1" name="Picture 1" title="Rowan College South Jersey"/>
                    <pic:cNvPicPr/>
                  </pic:nvPicPr>
                  <pic:blipFill rotWithShape="1">
                    <a:blip r:embed="rId11" cstate="print">
                      <a:extLst>
                        <a:ext uri="{28A0092B-C50C-407E-A947-70E740481C1C}">
                          <a14:useLocalDpi xmlns:a14="http://schemas.microsoft.com/office/drawing/2010/main" val="0"/>
                        </a:ext>
                      </a:extLst>
                    </a:blip>
                    <a:srcRect l="34769" t="29036" r="34487" b="35188"/>
                    <a:stretch/>
                  </pic:blipFill>
                  <pic:spPr bwMode="auto">
                    <a:xfrm>
                      <a:off x="0" y="0"/>
                      <a:ext cx="2400300" cy="657225"/>
                    </a:xfrm>
                    <a:prstGeom prst="rect">
                      <a:avLst/>
                    </a:prstGeom>
                    <a:ln>
                      <a:noFill/>
                    </a:ln>
                    <a:extLst>
                      <a:ext uri="{53640926-AAD7-44D8-BBD7-CCE9431645EC}">
                        <a14:shadowObscured xmlns:a14="http://schemas.microsoft.com/office/drawing/2010/main"/>
                      </a:ext>
                    </a:extLst>
                  </pic:spPr>
                </pic:pic>
              </a:graphicData>
            </a:graphic>
          </wp:inline>
        </w:drawing>
      </w:r>
    </w:p>
    <w:p w14:paraId="508BBA9F" w14:textId="79C0249A" w:rsidR="000216F2" w:rsidRPr="00C03D9D" w:rsidRDefault="004A5380" w:rsidP="1728BCD8">
      <w:pPr>
        <w:contextualSpacing/>
        <w:jc w:val="center"/>
        <w:rPr>
          <w:rStyle w:val="Heading1Char"/>
          <w:rFonts w:eastAsia="Arial" w:cs="Arial"/>
          <w:b w:val="0"/>
          <w:bCs w:val="0"/>
          <w:sz w:val="22"/>
          <w:szCs w:val="22"/>
        </w:rPr>
      </w:pPr>
      <w:r>
        <w:rPr>
          <w:rStyle w:val="Heading1Char"/>
          <w:rFonts w:cs="Arial"/>
          <w:b w:val="0"/>
          <w:bCs w:val="0"/>
          <w:sz w:val="22"/>
          <w:szCs w:val="22"/>
        </w:rPr>
        <w:t>Education, Behavioral Sciences, &amp; Humanities</w:t>
      </w:r>
    </w:p>
    <w:p w14:paraId="32EEF8A7" w14:textId="32C9DC7F" w:rsidR="001A18DC" w:rsidRPr="00C03D9D" w:rsidRDefault="1728BCD8" w:rsidP="1728BCD8">
      <w:pPr>
        <w:contextualSpacing/>
        <w:jc w:val="center"/>
        <w:rPr>
          <w:rStyle w:val="Heading1Char"/>
          <w:rFonts w:eastAsia="Arial" w:cs="Arial"/>
          <w:b w:val="0"/>
          <w:bCs w:val="0"/>
          <w:sz w:val="22"/>
          <w:szCs w:val="22"/>
        </w:rPr>
      </w:pPr>
      <w:r w:rsidRPr="00C03D9D">
        <w:rPr>
          <w:rStyle w:val="Heading1Char"/>
          <w:rFonts w:cs="Arial"/>
          <w:b w:val="0"/>
          <w:bCs w:val="0"/>
          <w:sz w:val="22"/>
          <w:szCs w:val="22"/>
        </w:rPr>
        <w:t>1400 Tanyard Road, Sewell, NJ 08080</w:t>
      </w:r>
    </w:p>
    <w:p w14:paraId="14C5E2EE" w14:textId="48F9D0BE" w:rsidR="001A18DC" w:rsidRPr="00C03D9D" w:rsidRDefault="1728BCD8" w:rsidP="1728BCD8">
      <w:pPr>
        <w:contextualSpacing/>
        <w:jc w:val="center"/>
        <w:rPr>
          <w:rStyle w:val="Heading1Char"/>
          <w:rFonts w:eastAsia="Arial" w:cs="Arial"/>
          <w:b w:val="0"/>
          <w:bCs w:val="0"/>
          <w:sz w:val="22"/>
          <w:szCs w:val="22"/>
        </w:rPr>
      </w:pPr>
      <w:r w:rsidRPr="00C03D9D">
        <w:rPr>
          <w:rStyle w:val="Heading1Char"/>
          <w:rFonts w:cs="Arial"/>
          <w:b w:val="0"/>
          <w:bCs w:val="0"/>
          <w:sz w:val="22"/>
          <w:szCs w:val="22"/>
        </w:rPr>
        <w:t>856-468-5000</w:t>
      </w:r>
    </w:p>
    <w:p w14:paraId="4773F2F1" w14:textId="2EB2C555" w:rsidR="201BECFA" w:rsidRPr="00C03D9D" w:rsidRDefault="004A5380" w:rsidP="002218D5">
      <w:pPr>
        <w:pStyle w:val="Heading1"/>
        <w:jc w:val="left"/>
        <w:rPr>
          <w:rFonts w:cs="Arial"/>
          <w:sz w:val="22"/>
          <w:szCs w:val="22"/>
        </w:rPr>
      </w:pPr>
      <w:r>
        <w:rPr>
          <w:rFonts w:cs="Arial"/>
          <w:sz w:val="22"/>
          <w:szCs w:val="22"/>
        </w:rPr>
        <w:t>COM 216 – Foundations of Media Production</w:t>
      </w:r>
    </w:p>
    <w:p w14:paraId="1D7C6BBF" w14:textId="39F62032" w:rsidR="001A18DC" w:rsidRPr="00C03D9D" w:rsidRDefault="1728BCD8" w:rsidP="004C5523">
      <w:pPr>
        <w:rPr>
          <w:rFonts w:cs="Arial"/>
          <w:szCs w:val="22"/>
        </w:rPr>
      </w:pPr>
      <w:r w:rsidRPr="00C03D9D">
        <w:rPr>
          <w:rFonts w:cs="Arial"/>
          <w:szCs w:val="22"/>
        </w:rPr>
        <w:t>Syllabus</w:t>
      </w:r>
    </w:p>
    <w:p w14:paraId="493E348F" w14:textId="46274165" w:rsidR="001A18DC" w:rsidRPr="00C03D9D" w:rsidRDefault="1728BCD8" w:rsidP="1728BCD8">
      <w:pPr>
        <w:rPr>
          <w:rFonts w:eastAsia="Arial" w:cs="Arial"/>
          <w:szCs w:val="22"/>
        </w:rPr>
      </w:pPr>
      <w:r w:rsidRPr="00C03D9D">
        <w:rPr>
          <w:rFonts w:cs="Arial"/>
          <w:szCs w:val="22"/>
        </w:rPr>
        <w:t>Lecture Hours/</w:t>
      </w:r>
      <w:r w:rsidR="004A5380">
        <w:rPr>
          <w:rFonts w:cs="Arial"/>
          <w:szCs w:val="22"/>
        </w:rPr>
        <w:t>Studio/</w:t>
      </w:r>
      <w:r w:rsidRPr="00C03D9D">
        <w:rPr>
          <w:rFonts w:cs="Arial"/>
          <w:szCs w:val="22"/>
        </w:rPr>
        <w:t xml:space="preserve">Credits: </w:t>
      </w:r>
      <w:r w:rsidR="004A5380">
        <w:rPr>
          <w:rFonts w:cs="Arial"/>
          <w:szCs w:val="22"/>
        </w:rPr>
        <w:t>2/2</w:t>
      </w:r>
      <w:r w:rsidRPr="00C03D9D">
        <w:rPr>
          <w:rFonts w:cs="Arial"/>
          <w:szCs w:val="22"/>
        </w:rPr>
        <w:t>/3</w:t>
      </w:r>
      <w:r w:rsidR="002218D5" w:rsidRPr="00C03D9D">
        <w:rPr>
          <w:rFonts w:cs="Arial"/>
          <w:szCs w:val="22"/>
        </w:rPr>
        <w:t xml:space="preserve"> </w:t>
      </w:r>
    </w:p>
    <w:p w14:paraId="0D60CA0E" w14:textId="5D9FF06C" w:rsidR="00A37869" w:rsidRPr="00C03D9D" w:rsidRDefault="1728BCD8" w:rsidP="00A37869">
      <w:pPr>
        <w:pStyle w:val="Heading2"/>
        <w:rPr>
          <w:szCs w:val="22"/>
        </w:rPr>
      </w:pPr>
      <w:r w:rsidRPr="00C03D9D">
        <w:rPr>
          <w:szCs w:val="22"/>
        </w:rPr>
        <w:t>Catalog Description</w:t>
      </w:r>
    </w:p>
    <w:p w14:paraId="16452981" w14:textId="2AF6DE89" w:rsidR="002218D5" w:rsidRPr="006337AF" w:rsidRDefault="002218D5" w:rsidP="002218D5">
      <w:pPr>
        <w:spacing w:after="0" w:line="240" w:lineRule="auto"/>
        <w:rPr>
          <w:rFonts w:cs="Arial"/>
          <w:i/>
          <w:szCs w:val="22"/>
        </w:rPr>
      </w:pPr>
      <w:r w:rsidRPr="006337AF">
        <w:rPr>
          <w:rFonts w:cs="Arial"/>
          <w:i/>
          <w:iCs/>
          <w:szCs w:val="22"/>
        </w:rPr>
        <w:t>Pre</w:t>
      </w:r>
      <w:r w:rsidR="0075258C">
        <w:rPr>
          <w:rFonts w:cs="Arial"/>
          <w:i/>
          <w:iCs/>
          <w:szCs w:val="22"/>
        </w:rPr>
        <w:t xml:space="preserve"> or Co-</w:t>
      </w:r>
      <w:r w:rsidRPr="006337AF">
        <w:rPr>
          <w:rFonts w:cs="Arial"/>
          <w:i/>
          <w:iCs/>
          <w:szCs w:val="22"/>
        </w:rPr>
        <w:t>requisite:</w:t>
      </w:r>
      <w:r w:rsidRPr="006337AF">
        <w:rPr>
          <w:rFonts w:cs="Arial"/>
          <w:b/>
          <w:i/>
          <w:szCs w:val="22"/>
        </w:rPr>
        <w:t xml:space="preserve"> </w:t>
      </w:r>
      <w:r w:rsidR="004A5380">
        <w:rPr>
          <w:rFonts w:cs="Arial"/>
          <w:i/>
          <w:szCs w:val="22"/>
        </w:rPr>
        <w:t>ENG 101</w:t>
      </w:r>
    </w:p>
    <w:p w14:paraId="06A7886A" w14:textId="77777777" w:rsidR="004A5380" w:rsidRDefault="004A5380" w:rsidP="004A5380">
      <w:pPr>
        <w:autoSpaceDE w:val="0"/>
        <w:autoSpaceDN w:val="0"/>
        <w:adjustRightInd w:val="0"/>
        <w:spacing w:after="0" w:line="240" w:lineRule="auto"/>
        <w:rPr>
          <w:rFonts w:cs="Arial"/>
          <w:color w:val="000000"/>
        </w:rPr>
      </w:pPr>
      <w:r>
        <w:rPr>
          <w:rFonts w:cs="Arial"/>
          <w:color w:val="000000"/>
        </w:rPr>
        <w:t>This introductory hands-on course will familiarize students with filmmaking techniques in preparation for more advanced production courses. Through a series of assignments and exercises, students will employ a range of media production techniques designed to provide practical experience with collaboration, pre-production planning, DSLR camera operation, lenses, composition, lighting and editing during the post-production process to create a final film project.</w:t>
      </w:r>
    </w:p>
    <w:p w14:paraId="42EC1847" w14:textId="560894B5" w:rsidR="001A18DC" w:rsidRPr="00C03D9D" w:rsidRDefault="1728BCD8" w:rsidP="004C5523">
      <w:pPr>
        <w:pStyle w:val="Heading2"/>
        <w:rPr>
          <w:szCs w:val="22"/>
        </w:rPr>
      </w:pPr>
      <w:r w:rsidRPr="00C03D9D">
        <w:rPr>
          <w:szCs w:val="22"/>
        </w:rPr>
        <w:t>Textbook and Course Materials</w:t>
      </w:r>
    </w:p>
    <w:p w14:paraId="766C3D1F" w14:textId="05EA7D06" w:rsidR="001A18DC" w:rsidRPr="00C03D9D" w:rsidRDefault="1728BCD8" w:rsidP="1728BCD8">
      <w:pPr>
        <w:rPr>
          <w:rFonts w:eastAsia="Arial" w:cs="Arial"/>
          <w:szCs w:val="22"/>
        </w:rPr>
      </w:pPr>
      <w:r w:rsidRPr="00C03D9D">
        <w:rPr>
          <w:rFonts w:cs="Arial"/>
          <w:szCs w:val="22"/>
        </w:rPr>
        <w:t>It is the responsibility of the student to confirm with the bookstore and/or their</w:t>
      </w:r>
      <w:r w:rsidR="006A1611" w:rsidRPr="00C03D9D">
        <w:rPr>
          <w:rFonts w:cs="Arial"/>
          <w:szCs w:val="22"/>
        </w:rPr>
        <w:t xml:space="preserve"> instructor the textbook, handbo</w:t>
      </w:r>
      <w:r w:rsidRPr="00C03D9D">
        <w:rPr>
          <w:rFonts w:cs="Arial"/>
          <w:szCs w:val="22"/>
        </w:rPr>
        <w:t>ok</w:t>
      </w:r>
      <w:r w:rsidR="000E0A74" w:rsidRPr="00C03D9D">
        <w:rPr>
          <w:rFonts w:cs="Arial"/>
          <w:szCs w:val="22"/>
        </w:rPr>
        <w:t>,</w:t>
      </w:r>
      <w:r w:rsidRPr="00C03D9D">
        <w:rPr>
          <w:rFonts w:cs="Arial"/>
          <w:szCs w:val="22"/>
        </w:rPr>
        <w:t xml:space="preserve"> and </w:t>
      </w:r>
      <w:r w:rsidR="000E0A74" w:rsidRPr="00C03D9D">
        <w:rPr>
          <w:rFonts w:cs="Arial"/>
          <w:szCs w:val="22"/>
        </w:rPr>
        <w:t xml:space="preserve">any </w:t>
      </w:r>
      <w:r w:rsidRPr="00C03D9D">
        <w:rPr>
          <w:rFonts w:cs="Arial"/>
          <w:szCs w:val="22"/>
        </w:rPr>
        <w:t xml:space="preserve">other materials required for their specific course and section. </w:t>
      </w:r>
    </w:p>
    <w:p w14:paraId="3171CC98" w14:textId="1CF7F954" w:rsidR="001A18DC" w:rsidRPr="00C03D9D" w:rsidRDefault="1728BCD8" w:rsidP="1728BCD8">
      <w:pPr>
        <w:rPr>
          <w:rFonts w:eastAsia="Arial" w:cs="Arial"/>
          <w:szCs w:val="22"/>
        </w:rPr>
      </w:pPr>
      <w:r w:rsidRPr="00C03D9D">
        <w:rPr>
          <w:rFonts w:cs="Arial"/>
          <w:szCs w:val="22"/>
        </w:rPr>
        <w:t xml:space="preserve">Click here to see current textbook prices at </w:t>
      </w:r>
      <w:hyperlink r:id="rId12">
        <w:r w:rsidRPr="00C03D9D">
          <w:rPr>
            <w:rStyle w:val="Hyperlink"/>
            <w:rFonts w:cs="Arial"/>
            <w:szCs w:val="22"/>
          </w:rPr>
          <w:t>rcgc.bncollege.com</w:t>
        </w:r>
      </w:hyperlink>
      <w:r w:rsidRPr="00C03D9D">
        <w:rPr>
          <w:rFonts w:eastAsia="Arial" w:cs="Arial"/>
          <w:szCs w:val="22"/>
        </w:rPr>
        <w:t>.</w:t>
      </w:r>
    </w:p>
    <w:p w14:paraId="75C2A048" w14:textId="2D64A534" w:rsidR="001A18DC" w:rsidRPr="00C03D9D" w:rsidRDefault="1728BCD8" w:rsidP="004B18D3">
      <w:pPr>
        <w:pStyle w:val="Heading2"/>
        <w:rPr>
          <w:szCs w:val="22"/>
        </w:rPr>
      </w:pPr>
      <w:r w:rsidRPr="00C03D9D">
        <w:rPr>
          <w:szCs w:val="22"/>
        </w:rPr>
        <w:t>Evaluation Assessment</w:t>
      </w:r>
    </w:p>
    <w:p w14:paraId="7DB4666D" w14:textId="00F97F24" w:rsidR="000A3ADD" w:rsidRPr="00C03D9D" w:rsidRDefault="1728BCD8" w:rsidP="002218D5">
      <w:pPr>
        <w:pStyle w:val="Heading3"/>
        <w:rPr>
          <w:rFonts w:ascii="Arial" w:hAnsi="Arial" w:cs="Arial"/>
          <w:sz w:val="22"/>
          <w:szCs w:val="22"/>
        </w:rPr>
      </w:pPr>
      <w:r w:rsidRPr="00C03D9D">
        <w:rPr>
          <w:rFonts w:ascii="Arial" w:hAnsi="Arial" w:cs="Arial"/>
          <w:sz w:val="22"/>
          <w:szCs w:val="22"/>
        </w:rPr>
        <w:t>Grading Distribution</w:t>
      </w:r>
      <w:r w:rsidR="002218D5" w:rsidRPr="00C03D9D">
        <w:rPr>
          <w:rFonts w:ascii="Arial" w:hAnsi="Arial" w:cs="Arial"/>
          <w:sz w:val="22"/>
          <w:szCs w:val="22"/>
        </w:rPr>
        <w:t xml:space="preserve"> </w:t>
      </w:r>
    </w:p>
    <w:p w14:paraId="207BC1A4" w14:textId="53A50EA5" w:rsidR="00BC4D23" w:rsidRPr="00C03D9D" w:rsidRDefault="1728BCD8" w:rsidP="00BC4D23">
      <w:pPr>
        <w:rPr>
          <w:rFonts w:cs="Arial"/>
          <w:szCs w:val="22"/>
        </w:rPr>
      </w:pPr>
      <w:r w:rsidRPr="00C03D9D">
        <w:rPr>
          <w:rFonts w:cs="Arial"/>
          <w:szCs w:val="22"/>
        </w:rPr>
        <w:t>Grading to be determined by individual instructors.</w:t>
      </w:r>
    </w:p>
    <w:p w14:paraId="33A03701" w14:textId="1A54B27A" w:rsidR="00BC4D23" w:rsidRPr="00C03D9D" w:rsidRDefault="1728BCD8" w:rsidP="00BC4D23">
      <w:pPr>
        <w:rPr>
          <w:rFonts w:cs="Arial"/>
          <w:szCs w:val="22"/>
        </w:rPr>
      </w:pPr>
      <w:r w:rsidRPr="00C03D9D">
        <w:rPr>
          <w:rFonts w:cs="Arial"/>
          <w:szCs w:val="22"/>
        </w:rPr>
        <w:t>Individual instructors may include the following assessment(s):</w:t>
      </w:r>
    </w:p>
    <w:p w14:paraId="0125B18A" w14:textId="77777777" w:rsidR="004A5380" w:rsidRPr="00D137FB" w:rsidRDefault="004A5380" w:rsidP="004A5380">
      <w:pPr>
        <w:pStyle w:val="Default"/>
        <w:numPr>
          <w:ilvl w:val="0"/>
          <w:numId w:val="23"/>
        </w:numPr>
        <w:rPr>
          <w:rFonts w:ascii="Arial" w:hAnsi="Arial" w:cs="Arial"/>
          <w:bCs/>
          <w:sz w:val="22"/>
          <w:szCs w:val="22"/>
        </w:rPr>
      </w:pPr>
      <w:r>
        <w:rPr>
          <w:rFonts w:ascii="Arial" w:hAnsi="Arial" w:cs="Arial"/>
          <w:bCs/>
          <w:sz w:val="22"/>
          <w:szCs w:val="22"/>
        </w:rPr>
        <w:t>In-class Quizzes</w:t>
      </w:r>
    </w:p>
    <w:p w14:paraId="1E18B6C7" w14:textId="77777777" w:rsidR="004A5380" w:rsidRPr="00D137FB" w:rsidRDefault="004A5380" w:rsidP="004A5380">
      <w:pPr>
        <w:pStyle w:val="Default"/>
        <w:numPr>
          <w:ilvl w:val="0"/>
          <w:numId w:val="23"/>
        </w:numPr>
        <w:rPr>
          <w:rFonts w:ascii="Arial" w:hAnsi="Arial" w:cs="Arial"/>
          <w:bCs/>
          <w:sz w:val="22"/>
          <w:szCs w:val="22"/>
        </w:rPr>
      </w:pPr>
      <w:r>
        <w:rPr>
          <w:rFonts w:ascii="Arial" w:hAnsi="Arial" w:cs="Arial"/>
          <w:bCs/>
          <w:sz w:val="22"/>
          <w:szCs w:val="22"/>
        </w:rPr>
        <w:t xml:space="preserve">Assignments - Film Projects </w:t>
      </w:r>
    </w:p>
    <w:p w14:paraId="3528BA40" w14:textId="77777777" w:rsidR="004A5380" w:rsidRPr="00D137FB" w:rsidRDefault="004A5380" w:rsidP="004A5380">
      <w:pPr>
        <w:pStyle w:val="Default"/>
        <w:numPr>
          <w:ilvl w:val="0"/>
          <w:numId w:val="23"/>
        </w:numPr>
        <w:rPr>
          <w:rFonts w:ascii="Arial" w:hAnsi="Arial" w:cs="Arial"/>
          <w:bCs/>
          <w:sz w:val="22"/>
          <w:szCs w:val="22"/>
        </w:rPr>
      </w:pPr>
      <w:r>
        <w:rPr>
          <w:rFonts w:ascii="Arial" w:hAnsi="Arial" w:cs="Arial"/>
          <w:bCs/>
          <w:sz w:val="22"/>
          <w:szCs w:val="22"/>
        </w:rPr>
        <w:t>Final Project</w:t>
      </w:r>
    </w:p>
    <w:p w14:paraId="32647FDF" w14:textId="77777777" w:rsidR="004A5380" w:rsidRDefault="004A5380" w:rsidP="004A5380">
      <w:pPr>
        <w:pStyle w:val="Default"/>
        <w:numPr>
          <w:ilvl w:val="0"/>
          <w:numId w:val="23"/>
        </w:numPr>
        <w:rPr>
          <w:rFonts w:ascii="Arial" w:hAnsi="Arial" w:cs="Arial"/>
          <w:bCs/>
          <w:sz w:val="22"/>
          <w:szCs w:val="22"/>
        </w:rPr>
      </w:pPr>
      <w:r w:rsidRPr="00D137FB">
        <w:rPr>
          <w:rFonts w:ascii="Arial" w:hAnsi="Arial" w:cs="Arial"/>
          <w:bCs/>
          <w:sz w:val="22"/>
          <w:szCs w:val="22"/>
        </w:rPr>
        <w:t>Participation</w:t>
      </w:r>
      <w:r>
        <w:rPr>
          <w:rFonts w:ascii="Arial" w:hAnsi="Arial" w:cs="Arial"/>
          <w:bCs/>
          <w:sz w:val="22"/>
          <w:szCs w:val="22"/>
        </w:rPr>
        <w:t xml:space="preserve"> (</w:t>
      </w:r>
      <w:proofErr w:type="gramStart"/>
      <w:r>
        <w:rPr>
          <w:rFonts w:ascii="Arial" w:hAnsi="Arial" w:cs="Arial"/>
          <w:bCs/>
          <w:sz w:val="22"/>
          <w:szCs w:val="22"/>
        </w:rPr>
        <w:t>team work</w:t>
      </w:r>
      <w:proofErr w:type="gramEnd"/>
      <w:r>
        <w:rPr>
          <w:rFonts w:ascii="Arial" w:hAnsi="Arial" w:cs="Arial"/>
          <w:bCs/>
          <w:sz w:val="22"/>
          <w:szCs w:val="22"/>
        </w:rPr>
        <w:t>)</w:t>
      </w:r>
    </w:p>
    <w:p w14:paraId="37D7684B" w14:textId="548A5F75" w:rsidR="004A5380" w:rsidRPr="004A5380" w:rsidRDefault="004A5380" w:rsidP="004A5380">
      <w:pPr>
        <w:pStyle w:val="Default"/>
        <w:numPr>
          <w:ilvl w:val="0"/>
          <w:numId w:val="23"/>
        </w:numPr>
        <w:rPr>
          <w:rFonts w:ascii="Arial" w:hAnsi="Arial" w:cs="Arial"/>
          <w:bCs/>
          <w:sz w:val="22"/>
          <w:szCs w:val="22"/>
        </w:rPr>
      </w:pPr>
      <w:r w:rsidRPr="004A5380">
        <w:rPr>
          <w:rFonts w:ascii="Arial" w:hAnsi="Arial" w:cs="Arial"/>
          <w:bCs/>
          <w:sz w:val="22"/>
          <w:szCs w:val="22"/>
        </w:rPr>
        <w:t>Final Exam</w:t>
      </w:r>
      <w:r w:rsidRPr="004A5380">
        <w:rPr>
          <w:rFonts w:ascii="Arial" w:hAnsi="Arial" w:cs="Arial"/>
          <w:sz w:val="22"/>
          <w:szCs w:val="22"/>
        </w:rPr>
        <w:t xml:space="preserve"> </w:t>
      </w:r>
    </w:p>
    <w:p w14:paraId="5B7CF65A" w14:textId="77777777" w:rsidR="004A5380" w:rsidRPr="004A5380" w:rsidRDefault="004A5380" w:rsidP="004A5380">
      <w:pPr>
        <w:pStyle w:val="Default"/>
        <w:ind w:left="720"/>
        <w:rPr>
          <w:rFonts w:ascii="Arial" w:hAnsi="Arial" w:cs="Arial"/>
          <w:bCs/>
          <w:sz w:val="22"/>
          <w:szCs w:val="22"/>
        </w:rPr>
      </w:pPr>
    </w:p>
    <w:p w14:paraId="3077622D" w14:textId="32490F29" w:rsidR="00983EBB" w:rsidRPr="00C03D9D" w:rsidRDefault="1728BCD8" w:rsidP="004A5380">
      <w:pPr>
        <w:pStyle w:val="Heading3"/>
        <w:rPr>
          <w:rFonts w:ascii="Arial" w:hAnsi="Arial" w:cs="Arial"/>
          <w:sz w:val="22"/>
          <w:szCs w:val="22"/>
        </w:rPr>
      </w:pPr>
      <w:r w:rsidRPr="00C03D9D">
        <w:rPr>
          <w:rFonts w:ascii="Arial" w:hAnsi="Arial" w:cs="Arial"/>
          <w:sz w:val="22"/>
          <w:szCs w:val="22"/>
        </w:rPr>
        <w:t>Grading</w:t>
      </w:r>
    </w:p>
    <w:p w14:paraId="78B0507C" w14:textId="7D63C0AB" w:rsidR="00BC4D23" w:rsidRPr="00C03D9D" w:rsidRDefault="1728BCD8" w:rsidP="1728BCD8">
      <w:pPr>
        <w:rPr>
          <w:rFonts w:eastAsia="Arial" w:cs="Arial"/>
          <w:szCs w:val="22"/>
        </w:rPr>
      </w:pPr>
      <w:r w:rsidRPr="00C03D9D">
        <w:rPr>
          <w:rFonts w:cs="Arial"/>
          <w:szCs w:val="22"/>
        </w:rPr>
        <w:t>The grading scale for each course and section will be determined by the instructor and distributed the first day of class.</w:t>
      </w:r>
    </w:p>
    <w:p w14:paraId="61895DA6" w14:textId="737EABE2" w:rsidR="0071500D" w:rsidRPr="00C03D9D" w:rsidRDefault="00D76A68" w:rsidP="00C03D9D">
      <w:pPr>
        <w:pStyle w:val="Heading1"/>
        <w:rPr>
          <w:rFonts w:cs="Arial"/>
          <w:sz w:val="22"/>
          <w:szCs w:val="22"/>
        </w:rPr>
      </w:pPr>
      <w:r>
        <w:rPr>
          <w:rFonts w:cs="Arial"/>
          <w:sz w:val="22"/>
          <w:szCs w:val="22"/>
        </w:rPr>
        <w:lastRenderedPageBreak/>
        <w:t xml:space="preserve">Rowan College of South Jersey </w:t>
      </w:r>
      <w:r w:rsidR="1728BCD8" w:rsidRPr="00C03D9D">
        <w:rPr>
          <w:rFonts w:cs="Arial"/>
          <w:sz w:val="22"/>
          <w:szCs w:val="22"/>
        </w:rPr>
        <w:t>Core Competencies</w:t>
      </w:r>
    </w:p>
    <w:p w14:paraId="6DDA9E6A" w14:textId="6321597F" w:rsidR="0071500D" w:rsidRPr="00C03D9D" w:rsidRDefault="1728BCD8" w:rsidP="1728BCD8">
      <w:pPr>
        <w:rPr>
          <w:rFonts w:eastAsia="Arial" w:cs="Arial"/>
          <w:szCs w:val="22"/>
        </w:rPr>
      </w:pPr>
      <w:r w:rsidRPr="00C03D9D">
        <w:rPr>
          <w:rFonts w:cs="Arial"/>
          <w:szCs w:val="22"/>
        </w:rPr>
        <w:t>(Based on the NJCC</w:t>
      </w:r>
      <w:r w:rsidR="000E0A74" w:rsidRPr="00C03D9D">
        <w:rPr>
          <w:rFonts w:cs="Arial"/>
          <w:szCs w:val="22"/>
        </w:rPr>
        <w:t>C</w:t>
      </w:r>
      <w:r w:rsidRPr="00C03D9D">
        <w:rPr>
          <w:rFonts w:cs="Arial"/>
          <w:szCs w:val="22"/>
        </w:rPr>
        <w:t xml:space="preserve"> General Education Foundation - August 15, 2007; Revised 2011</w:t>
      </w:r>
      <w:r w:rsidR="000E0A74" w:rsidRPr="00C03D9D">
        <w:rPr>
          <w:rFonts w:cs="Arial"/>
          <w:szCs w:val="22"/>
        </w:rPr>
        <w:t xml:space="preserve">; </w:t>
      </w:r>
      <w:r w:rsidR="00601915" w:rsidRPr="00C03D9D">
        <w:rPr>
          <w:rFonts w:cs="Arial"/>
          <w:szCs w:val="22"/>
        </w:rPr>
        <w:t>Adopted</w:t>
      </w:r>
      <w:r w:rsidR="000E0A74" w:rsidRPr="00C03D9D">
        <w:rPr>
          <w:rFonts w:cs="Arial"/>
          <w:szCs w:val="22"/>
        </w:rPr>
        <w:t xml:space="preserve"> 2014</w:t>
      </w:r>
      <w:r w:rsidRPr="00C03D9D">
        <w:rPr>
          <w:rFonts w:cs="Arial"/>
          <w:szCs w:val="22"/>
        </w:rPr>
        <w:t>)</w:t>
      </w:r>
    </w:p>
    <w:p w14:paraId="76FC4509" w14:textId="32462770" w:rsidR="0071500D" w:rsidRPr="00C03D9D" w:rsidRDefault="1728BCD8" w:rsidP="1728BCD8">
      <w:pPr>
        <w:rPr>
          <w:rFonts w:eastAsia="Arial" w:cs="Arial"/>
          <w:szCs w:val="22"/>
        </w:rPr>
      </w:pPr>
      <w:r w:rsidRPr="00C03D9D">
        <w:rPr>
          <w:rFonts w:cs="Arial"/>
          <w:szCs w:val="22"/>
        </w:rPr>
        <w:t>This comprehensive list reflects the core competencies that are essential for all RC</w:t>
      </w:r>
      <w:r w:rsidR="00D76A68">
        <w:rPr>
          <w:rFonts w:cs="Arial"/>
          <w:szCs w:val="22"/>
        </w:rPr>
        <w:t>SJ</w:t>
      </w:r>
      <w:r w:rsidRPr="00C03D9D">
        <w:rPr>
          <w:rFonts w:cs="Arial"/>
          <w:szCs w:val="22"/>
        </w:rPr>
        <w:t xml:space="preserve"> graduates; however, each program varies regarding competencies required for a specific degree. Critical thinking is embedded in all courses, while teamwork and personal skills are embedded in many courses.</w:t>
      </w:r>
    </w:p>
    <w:p w14:paraId="46F16647" w14:textId="77777777" w:rsidR="0071500D" w:rsidRPr="00C03D9D" w:rsidRDefault="1728BCD8" w:rsidP="00D43A36">
      <w:pPr>
        <w:pStyle w:val="ListParagraph"/>
        <w:numPr>
          <w:ilvl w:val="0"/>
          <w:numId w:val="1"/>
        </w:numPr>
        <w:rPr>
          <w:rFonts w:eastAsia="Arial" w:cs="Arial"/>
          <w:szCs w:val="22"/>
        </w:rPr>
      </w:pPr>
      <w:r w:rsidRPr="00C03D9D">
        <w:rPr>
          <w:rStyle w:val="Heading3Char"/>
          <w:rFonts w:ascii="Arial" w:eastAsia="Arial" w:hAnsi="Arial" w:cs="Arial"/>
          <w:sz w:val="22"/>
          <w:szCs w:val="22"/>
        </w:rPr>
        <w:t>Written and Oral Communication</w:t>
      </w:r>
      <w:r w:rsidRPr="00C03D9D">
        <w:rPr>
          <w:rFonts w:eastAsia="Arial" w:cs="Arial"/>
          <w:szCs w:val="22"/>
        </w:rPr>
        <w:t>:</w:t>
      </w:r>
      <w:r w:rsidRPr="00C03D9D">
        <w:rPr>
          <w:rFonts w:cs="Arial"/>
          <w:szCs w:val="22"/>
        </w:rPr>
        <w:t xml:space="preserve"> Students will communicate effectively in both speech and writing.</w:t>
      </w:r>
    </w:p>
    <w:p w14:paraId="35ED7CF2" w14:textId="77777777" w:rsidR="0071500D" w:rsidRPr="00C03D9D" w:rsidRDefault="1728BCD8" w:rsidP="00D43A36">
      <w:pPr>
        <w:pStyle w:val="ListParagraph"/>
        <w:numPr>
          <w:ilvl w:val="0"/>
          <w:numId w:val="1"/>
        </w:numPr>
        <w:rPr>
          <w:rFonts w:eastAsia="Arial" w:cs="Arial"/>
          <w:szCs w:val="22"/>
        </w:rPr>
      </w:pPr>
      <w:r w:rsidRPr="00C03D9D">
        <w:rPr>
          <w:rStyle w:val="Heading3Char"/>
          <w:rFonts w:ascii="Arial" w:eastAsia="Arial" w:hAnsi="Arial" w:cs="Arial"/>
          <w:sz w:val="22"/>
          <w:szCs w:val="22"/>
        </w:rPr>
        <w:t xml:space="preserve">Quantitative Knowledge and Skills: </w:t>
      </w:r>
      <w:r w:rsidRPr="00C03D9D">
        <w:rPr>
          <w:rFonts w:cs="Arial"/>
          <w:szCs w:val="22"/>
        </w:rPr>
        <w:t>Students will use appropriate mathematical and statistical concepts and operations to interpret data and to solve problems</w:t>
      </w:r>
    </w:p>
    <w:p w14:paraId="72DF30DE" w14:textId="77777777" w:rsidR="0071500D" w:rsidRPr="00C03D9D" w:rsidRDefault="1728BCD8" w:rsidP="00D43A36">
      <w:pPr>
        <w:pStyle w:val="ListParagraph"/>
        <w:numPr>
          <w:ilvl w:val="0"/>
          <w:numId w:val="1"/>
        </w:numPr>
        <w:rPr>
          <w:rFonts w:eastAsia="Arial" w:cs="Arial"/>
          <w:szCs w:val="22"/>
        </w:rPr>
      </w:pPr>
      <w:r w:rsidRPr="00C03D9D">
        <w:rPr>
          <w:rStyle w:val="Heading3Char"/>
          <w:rFonts w:ascii="Arial" w:eastAsia="Arial" w:hAnsi="Arial" w:cs="Arial"/>
          <w:sz w:val="22"/>
          <w:szCs w:val="22"/>
        </w:rPr>
        <w:t>Scientific Knowledge and Reasoning:</w:t>
      </w:r>
      <w:r w:rsidRPr="00C03D9D">
        <w:rPr>
          <w:rFonts w:cs="Arial"/>
          <w:szCs w:val="22"/>
        </w:rPr>
        <w:t xml:space="preserve"> Students will use the scientific method of inquiry, through the acquisition of scientific knowledge.</w:t>
      </w:r>
    </w:p>
    <w:p w14:paraId="7762B67F" w14:textId="77777777" w:rsidR="0071500D" w:rsidRPr="00C03D9D" w:rsidRDefault="1728BCD8" w:rsidP="00D43A36">
      <w:pPr>
        <w:pStyle w:val="ListParagraph"/>
        <w:numPr>
          <w:ilvl w:val="0"/>
          <w:numId w:val="1"/>
        </w:numPr>
        <w:rPr>
          <w:rFonts w:eastAsia="Arial" w:cs="Arial"/>
          <w:szCs w:val="22"/>
        </w:rPr>
      </w:pPr>
      <w:r w:rsidRPr="00C03D9D">
        <w:rPr>
          <w:rStyle w:val="Heading3Char"/>
          <w:rFonts w:ascii="Arial" w:eastAsia="Arial" w:hAnsi="Arial" w:cs="Arial"/>
          <w:sz w:val="22"/>
          <w:szCs w:val="22"/>
        </w:rPr>
        <w:t>Technological Competency:</w:t>
      </w:r>
      <w:r w:rsidRPr="00C03D9D">
        <w:rPr>
          <w:rFonts w:cs="Arial"/>
          <w:szCs w:val="22"/>
        </w:rPr>
        <w:t xml:space="preserve"> Students will use computer systems or other appropriate forms of technology to achieve educational and personal goals</w:t>
      </w:r>
    </w:p>
    <w:p w14:paraId="21001E19" w14:textId="77777777" w:rsidR="0071500D" w:rsidRPr="00C03D9D" w:rsidRDefault="1728BCD8" w:rsidP="00D43A36">
      <w:pPr>
        <w:pStyle w:val="ListParagraph"/>
        <w:numPr>
          <w:ilvl w:val="0"/>
          <w:numId w:val="1"/>
        </w:numPr>
        <w:rPr>
          <w:rFonts w:eastAsia="Arial" w:cs="Arial"/>
          <w:szCs w:val="22"/>
        </w:rPr>
      </w:pPr>
      <w:r w:rsidRPr="00C03D9D">
        <w:rPr>
          <w:rStyle w:val="Heading3Char"/>
          <w:rFonts w:ascii="Arial" w:eastAsia="Arial" w:hAnsi="Arial" w:cs="Arial"/>
          <w:sz w:val="22"/>
          <w:szCs w:val="22"/>
        </w:rPr>
        <w:t>Society and Human Behavior:</w:t>
      </w:r>
      <w:r w:rsidRPr="00C03D9D">
        <w:rPr>
          <w:rFonts w:cs="Arial"/>
          <w:szCs w:val="22"/>
        </w:rPr>
        <w:t xml:space="preserve"> Students will use social science theories and concepts to analyze human behavior and social and political institutions and to act as responsible citizens.</w:t>
      </w:r>
    </w:p>
    <w:p w14:paraId="1C8F7795" w14:textId="77777777" w:rsidR="0071500D" w:rsidRPr="00C03D9D" w:rsidRDefault="1728BCD8" w:rsidP="00D43A36">
      <w:pPr>
        <w:pStyle w:val="ListParagraph"/>
        <w:numPr>
          <w:ilvl w:val="0"/>
          <w:numId w:val="1"/>
        </w:numPr>
        <w:rPr>
          <w:rFonts w:eastAsia="Arial" w:cs="Arial"/>
          <w:szCs w:val="22"/>
        </w:rPr>
      </w:pPr>
      <w:r w:rsidRPr="00C03D9D">
        <w:rPr>
          <w:rStyle w:val="Heading3Char"/>
          <w:rFonts w:ascii="Arial" w:eastAsia="Arial" w:hAnsi="Arial" w:cs="Arial"/>
          <w:sz w:val="22"/>
          <w:szCs w:val="22"/>
        </w:rPr>
        <w:t>Humanistic Perspective:</w:t>
      </w:r>
      <w:r w:rsidRPr="00C03D9D">
        <w:rPr>
          <w:rFonts w:cs="Arial"/>
          <w:szCs w:val="22"/>
        </w:rPr>
        <w:t xml:space="preserve"> Students will analyze works in the fields of art, history, music, or theater; literature; philosophy and/or religious studies; and/or will gain competence in the use of a foreign language</w:t>
      </w:r>
    </w:p>
    <w:p w14:paraId="46EB4214" w14:textId="77777777" w:rsidR="0071500D" w:rsidRPr="00C03D9D" w:rsidRDefault="1728BCD8" w:rsidP="00D43A36">
      <w:pPr>
        <w:pStyle w:val="ListParagraph"/>
        <w:numPr>
          <w:ilvl w:val="0"/>
          <w:numId w:val="1"/>
        </w:numPr>
        <w:rPr>
          <w:rFonts w:eastAsia="Arial" w:cs="Arial"/>
          <w:szCs w:val="22"/>
        </w:rPr>
      </w:pPr>
      <w:r w:rsidRPr="00C03D9D">
        <w:rPr>
          <w:rStyle w:val="Heading3Char"/>
          <w:rFonts w:ascii="Arial" w:eastAsia="Arial" w:hAnsi="Arial" w:cs="Arial"/>
          <w:sz w:val="22"/>
          <w:szCs w:val="22"/>
        </w:rPr>
        <w:t>Historical Perspective:</w:t>
      </w:r>
      <w:r w:rsidRPr="00C03D9D">
        <w:rPr>
          <w:rFonts w:cs="Arial"/>
          <w:szCs w:val="22"/>
        </w:rPr>
        <w:t xml:space="preserve"> Students will understand historical events and movements in World, Western, non-Western or American societies and assess their subsequent significance.</w:t>
      </w:r>
    </w:p>
    <w:p w14:paraId="4A52E6E3" w14:textId="77777777" w:rsidR="0071500D" w:rsidRPr="00C03D9D" w:rsidRDefault="1728BCD8" w:rsidP="00D43A36">
      <w:pPr>
        <w:pStyle w:val="ListParagraph"/>
        <w:numPr>
          <w:ilvl w:val="0"/>
          <w:numId w:val="1"/>
        </w:numPr>
        <w:rPr>
          <w:rFonts w:eastAsia="Arial" w:cs="Arial"/>
          <w:szCs w:val="22"/>
        </w:rPr>
      </w:pPr>
      <w:r w:rsidRPr="00C03D9D">
        <w:rPr>
          <w:rStyle w:val="Heading3Char"/>
          <w:rFonts w:ascii="Arial" w:eastAsia="Arial" w:hAnsi="Arial" w:cs="Arial"/>
          <w:sz w:val="22"/>
          <w:szCs w:val="22"/>
        </w:rPr>
        <w:t>Global and Cultural Awareness:</w:t>
      </w:r>
      <w:r w:rsidRPr="00C03D9D">
        <w:rPr>
          <w:rFonts w:cs="Arial"/>
          <w:szCs w:val="22"/>
        </w:rPr>
        <w:t xml:space="preserve"> Students will understand the importance of a global perspective and culturally diverse peoples.</w:t>
      </w:r>
    </w:p>
    <w:p w14:paraId="69706256" w14:textId="77777777" w:rsidR="0071500D" w:rsidRPr="00C03D9D" w:rsidRDefault="1728BCD8" w:rsidP="00D43A36">
      <w:pPr>
        <w:pStyle w:val="ListParagraph"/>
        <w:numPr>
          <w:ilvl w:val="0"/>
          <w:numId w:val="1"/>
        </w:numPr>
        <w:rPr>
          <w:rFonts w:eastAsia="Arial" w:cs="Arial"/>
          <w:szCs w:val="22"/>
        </w:rPr>
      </w:pPr>
      <w:r w:rsidRPr="00C03D9D">
        <w:rPr>
          <w:rStyle w:val="Heading3Char"/>
          <w:rFonts w:ascii="Arial" w:eastAsia="Arial" w:hAnsi="Arial" w:cs="Arial"/>
          <w:sz w:val="22"/>
          <w:szCs w:val="22"/>
        </w:rPr>
        <w:t>Ethical Reasoning and Action:</w:t>
      </w:r>
      <w:r w:rsidRPr="00C03D9D">
        <w:rPr>
          <w:rFonts w:cs="Arial"/>
          <w:szCs w:val="22"/>
        </w:rPr>
        <w:t xml:space="preserve"> Students will understand ethical issues and situations.</w:t>
      </w:r>
    </w:p>
    <w:p w14:paraId="5EDB7504" w14:textId="17796F36" w:rsidR="00BE7431" w:rsidRPr="00C03D9D" w:rsidRDefault="1728BCD8" w:rsidP="00D43A36">
      <w:pPr>
        <w:pStyle w:val="ListParagraph"/>
        <w:numPr>
          <w:ilvl w:val="0"/>
          <w:numId w:val="1"/>
        </w:numPr>
        <w:rPr>
          <w:rFonts w:eastAsia="Arial" w:cs="Arial"/>
          <w:szCs w:val="22"/>
        </w:rPr>
      </w:pPr>
      <w:r w:rsidRPr="00C03D9D">
        <w:rPr>
          <w:rStyle w:val="Heading3Char"/>
          <w:rFonts w:ascii="Arial" w:eastAsia="Arial" w:hAnsi="Arial" w:cs="Arial"/>
          <w:sz w:val="22"/>
          <w:szCs w:val="22"/>
        </w:rPr>
        <w:t>Information Literacy:</w:t>
      </w:r>
      <w:r w:rsidRPr="00C03D9D">
        <w:rPr>
          <w:rFonts w:cs="Arial"/>
          <w:szCs w:val="22"/>
        </w:rPr>
        <w:t xml:space="preserve"> Students will address an information need by locating, evaluating, and effectively using information</w:t>
      </w:r>
      <w:r w:rsidRPr="00C03D9D">
        <w:rPr>
          <w:rFonts w:eastAsia="Arial" w:cs="Arial"/>
          <w:szCs w:val="22"/>
        </w:rPr>
        <w:t>.</w:t>
      </w:r>
    </w:p>
    <w:p w14:paraId="3E4D4832" w14:textId="0B97B2E3" w:rsidR="00976284" w:rsidRPr="00C03D9D" w:rsidRDefault="004A5380" w:rsidP="00976284">
      <w:pPr>
        <w:pStyle w:val="Heading2"/>
        <w:rPr>
          <w:szCs w:val="22"/>
        </w:rPr>
      </w:pPr>
      <w:r>
        <w:rPr>
          <w:szCs w:val="22"/>
        </w:rPr>
        <w:t>COM 216</w:t>
      </w:r>
      <w:r w:rsidR="00173864">
        <w:rPr>
          <w:szCs w:val="22"/>
        </w:rPr>
        <w:t xml:space="preserve"> </w:t>
      </w:r>
      <w:r w:rsidR="1728BCD8" w:rsidRPr="00C03D9D">
        <w:rPr>
          <w:szCs w:val="22"/>
        </w:rPr>
        <w:t>Core Competencies</w:t>
      </w:r>
    </w:p>
    <w:p w14:paraId="3AB3BC49" w14:textId="3BBB7EFB" w:rsidR="00B373CD" w:rsidRPr="00C03D9D" w:rsidRDefault="1728BCD8" w:rsidP="1728BCD8">
      <w:pPr>
        <w:rPr>
          <w:rFonts w:eastAsia="Arial" w:cs="Arial"/>
          <w:szCs w:val="22"/>
        </w:rPr>
      </w:pPr>
      <w:r w:rsidRPr="00C03D9D">
        <w:rPr>
          <w:rFonts w:cs="Arial"/>
          <w:szCs w:val="22"/>
        </w:rPr>
        <w:t>This course focuses on</w:t>
      </w:r>
      <w:r w:rsidR="004D67A2" w:rsidRPr="00C03D9D">
        <w:rPr>
          <w:rFonts w:eastAsia="Arial" w:cs="Arial"/>
          <w:szCs w:val="22"/>
        </w:rPr>
        <w:t xml:space="preserve"> three</w:t>
      </w:r>
      <w:r w:rsidRPr="00C03D9D">
        <w:rPr>
          <w:rFonts w:cs="Arial"/>
          <w:szCs w:val="22"/>
        </w:rPr>
        <w:t xml:space="preserve"> of RC</w:t>
      </w:r>
      <w:r w:rsidR="00D76A68">
        <w:rPr>
          <w:rFonts w:cs="Arial"/>
          <w:szCs w:val="22"/>
        </w:rPr>
        <w:t>SJ</w:t>
      </w:r>
      <w:r w:rsidRPr="00C03D9D">
        <w:rPr>
          <w:rFonts w:cs="Arial"/>
          <w:szCs w:val="22"/>
        </w:rPr>
        <w:t>’s Core Competencies:</w:t>
      </w:r>
    </w:p>
    <w:p w14:paraId="57C066CB" w14:textId="13595734" w:rsidR="002218D5" w:rsidRPr="00C03D9D" w:rsidRDefault="00405387" w:rsidP="00D43A36">
      <w:pPr>
        <w:pStyle w:val="ListParagraph"/>
        <w:numPr>
          <w:ilvl w:val="0"/>
          <w:numId w:val="6"/>
        </w:numPr>
        <w:spacing w:before="0" w:after="0" w:line="240" w:lineRule="auto"/>
        <w:jc w:val="both"/>
        <w:rPr>
          <w:rFonts w:cs="Arial"/>
          <w:szCs w:val="22"/>
        </w:rPr>
      </w:pPr>
      <w:r w:rsidRPr="00C03D9D">
        <w:rPr>
          <w:rFonts w:cs="Arial"/>
          <w:szCs w:val="22"/>
        </w:rPr>
        <w:t>Global and Cultural Awareness</w:t>
      </w:r>
    </w:p>
    <w:p w14:paraId="63AC2DF3" w14:textId="3E1D08AE" w:rsidR="00466CC2" w:rsidRPr="004A5380" w:rsidRDefault="004A5380" w:rsidP="00D43A36">
      <w:pPr>
        <w:pStyle w:val="ListParagraph"/>
        <w:numPr>
          <w:ilvl w:val="0"/>
          <w:numId w:val="6"/>
        </w:numPr>
        <w:spacing w:before="0" w:after="0" w:line="240" w:lineRule="auto"/>
        <w:jc w:val="both"/>
        <w:rPr>
          <w:rFonts w:cs="Arial"/>
        </w:rPr>
      </w:pPr>
      <w:r>
        <w:rPr>
          <w:rFonts w:cs="Arial"/>
          <w:szCs w:val="22"/>
        </w:rPr>
        <w:t>Written and Oral Communication</w:t>
      </w:r>
    </w:p>
    <w:p w14:paraId="7AE2C948" w14:textId="549604F0" w:rsidR="004A5380" w:rsidRPr="00C03D9D" w:rsidRDefault="004A5380" w:rsidP="00D43A36">
      <w:pPr>
        <w:pStyle w:val="ListParagraph"/>
        <w:numPr>
          <w:ilvl w:val="0"/>
          <w:numId w:val="6"/>
        </w:numPr>
        <w:spacing w:before="0" w:after="0" w:line="240" w:lineRule="auto"/>
        <w:jc w:val="both"/>
        <w:rPr>
          <w:rFonts w:cs="Arial"/>
        </w:rPr>
      </w:pPr>
      <w:r>
        <w:rPr>
          <w:rFonts w:cs="Arial"/>
          <w:szCs w:val="22"/>
        </w:rPr>
        <w:t>Technological Competency</w:t>
      </w:r>
    </w:p>
    <w:p w14:paraId="6D9E4B82" w14:textId="40A5753B" w:rsidR="000E0A74" w:rsidRPr="002218D5" w:rsidRDefault="1728BCD8" w:rsidP="000E0A74">
      <w:pPr>
        <w:pStyle w:val="Heading1"/>
        <w:rPr>
          <w:rFonts w:cs="Arial"/>
          <w:sz w:val="22"/>
        </w:rPr>
      </w:pPr>
      <w:r w:rsidRPr="00C03D9D">
        <w:rPr>
          <w:rFonts w:cs="Arial"/>
          <w:sz w:val="22"/>
          <w:szCs w:val="22"/>
        </w:rPr>
        <w:lastRenderedPageBreak/>
        <w:t xml:space="preserve">Student Learning Outcomes: </w:t>
      </w:r>
      <w:r w:rsidR="004A5380">
        <w:rPr>
          <w:rFonts w:cs="Arial"/>
          <w:sz w:val="22"/>
          <w:szCs w:val="22"/>
        </w:rPr>
        <w:t>Foundations of Media Production</w:t>
      </w:r>
    </w:p>
    <w:tbl>
      <w:tblPr>
        <w:tblStyle w:val="TableGrid"/>
        <w:tblW w:w="11250" w:type="dxa"/>
        <w:tblInd w:w="-905" w:type="dxa"/>
        <w:tblLook w:val="04A0" w:firstRow="1" w:lastRow="0" w:firstColumn="1" w:lastColumn="0" w:noHBand="0" w:noVBand="1"/>
        <w:tblCaption w:val="Student Learning Outcomes for course"/>
      </w:tblPr>
      <w:tblGrid>
        <w:gridCol w:w="5850"/>
        <w:gridCol w:w="2160"/>
        <w:gridCol w:w="3240"/>
      </w:tblGrid>
      <w:tr w:rsidR="005B4347" w:rsidRPr="00823C95" w14:paraId="3092921A" w14:textId="77777777" w:rsidTr="00823C95">
        <w:trPr>
          <w:trHeight w:val="1619"/>
          <w:tblHeader/>
        </w:trPr>
        <w:tc>
          <w:tcPr>
            <w:tcW w:w="5850" w:type="dxa"/>
          </w:tcPr>
          <w:p w14:paraId="1B0B2180" w14:textId="0D9E7212" w:rsidR="201BECFA" w:rsidRPr="00C03D9D" w:rsidRDefault="000E0A74" w:rsidP="00173864">
            <w:pPr>
              <w:pStyle w:val="Heading2"/>
              <w:jc w:val="center"/>
              <w:outlineLvl w:val="1"/>
            </w:pPr>
            <w:r w:rsidRPr="00C03D9D">
              <w:t xml:space="preserve">Successful completion of </w:t>
            </w:r>
            <w:r w:rsidR="004A5380">
              <w:t>COM</w:t>
            </w:r>
            <w:r w:rsidR="00683C8B" w:rsidRPr="00C03D9D">
              <w:t xml:space="preserve"> </w:t>
            </w:r>
            <w:r w:rsidR="004A5380">
              <w:t>216</w:t>
            </w:r>
            <w:r w:rsidR="002218D5" w:rsidRPr="00C03D9D">
              <w:t xml:space="preserve"> </w:t>
            </w:r>
            <w:r w:rsidRPr="00C03D9D">
              <w:t>will help students:</w:t>
            </w:r>
            <w:r w:rsidR="1728BCD8" w:rsidRPr="00C03D9D">
              <w:t xml:space="preserve"> </w:t>
            </w:r>
          </w:p>
        </w:tc>
        <w:tc>
          <w:tcPr>
            <w:tcW w:w="2160" w:type="dxa"/>
          </w:tcPr>
          <w:p w14:paraId="0ADAEF12" w14:textId="7EB6A23E" w:rsidR="005B4347" w:rsidRPr="00C03D9D" w:rsidRDefault="1728BCD8" w:rsidP="00466CC2">
            <w:pPr>
              <w:pStyle w:val="Heading2"/>
              <w:jc w:val="center"/>
              <w:outlineLvl w:val="1"/>
            </w:pPr>
            <w:r w:rsidRPr="00C03D9D">
              <w:t>RC</w:t>
            </w:r>
            <w:r w:rsidR="00D76A68">
              <w:t>SJ</w:t>
            </w:r>
            <w:r w:rsidRPr="00C03D9D">
              <w:t xml:space="preserve"> Core Competencies</w:t>
            </w:r>
          </w:p>
          <w:p w14:paraId="3E5E5622" w14:textId="77777777" w:rsidR="201BECFA" w:rsidRPr="00C03D9D" w:rsidRDefault="201BECFA">
            <w:pPr>
              <w:rPr>
                <w:rFonts w:cs="Arial"/>
              </w:rPr>
            </w:pPr>
          </w:p>
        </w:tc>
        <w:tc>
          <w:tcPr>
            <w:tcW w:w="3240" w:type="dxa"/>
          </w:tcPr>
          <w:p w14:paraId="4BD50BBA" w14:textId="7DB11B6A" w:rsidR="201BECFA" w:rsidRPr="00C03D9D" w:rsidRDefault="1728BCD8" w:rsidP="00823C95">
            <w:pPr>
              <w:pStyle w:val="Heading2"/>
              <w:jc w:val="center"/>
              <w:outlineLvl w:val="1"/>
            </w:pPr>
            <w:r w:rsidRPr="00C03D9D">
              <w:t xml:space="preserve">Evaluation / Assessment </w:t>
            </w:r>
            <w:r w:rsidRPr="001C63F6">
              <w:rPr>
                <w:sz w:val="16"/>
                <w:szCs w:val="18"/>
              </w:rPr>
              <w:t>(Additional means of evaluation may be included by individual instructors</w:t>
            </w:r>
            <w:r w:rsidR="00C03D9D" w:rsidRPr="001C63F6">
              <w:rPr>
                <w:sz w:val="16"/>
                <w:szCs w:val="18"/>
              </w:rPr>
              <w:t>)</w:t>
            </w:r>
          </w:p>
        </w:tc>
      </w:tr>
      <w:tr w:rsidR="00A31664" w:rsidRPr="00823C95" w14:paraId="29E1C338" w14:textId="77777777" w:rsidTr="00405387">
        <w:trPr>
          <w:trHeight w:val="1952"/>
          <w:tblHeader/>
        </w:trPr>
        <w:tc>
          <w:tcPr>
            <w:tcW w:w="5850" w:type="dxa"/>
          </w:tcPr>
          <w:p w14:paraId="5B66129B" w14:textId="501BC9D9" w:rsidR="00A31664" w:rsidRPr="00C03D9D" w:rsidRDefault="004A5380" w:rsidP="00A31664">
            <w:pPr>
              <w:rPr>
                <w:rFonts w:cs="Arial"/>
              </w:rPr>
            </w:pPr>
            <w:r>
              <w:rPr>
                <w:rFonts w:cs="Arial"/>
              </w:rPr>
              <w:t>D</w:t>
            </w:r>
            <w:r>
              <w:rPr>
                <w:rFonts w:cs="Arial"/>
              </w:rPr>
              <w:t>emonstrate a fundamental knowledge of film production technologies including digital single reflex (DSLR) camera operations, composition, light metering, lens choice, determining depth of field, exposure, continuity editing, as well as a fundamental understanding of film and its general production history.</w:t>
            </w:r>
          </w:p>
        </w:tc>
        <w:tc>
          <w:tcPr>
            <w:tcW w:w="2160" w:type="dxa"/>
          </w:tcPr>
          <w:p w14:paraId="22C7C7B9" w14:textId="77777777" w:rsidR="004A5380" w:rsidRPr="004A5380" w:rsidRDefault="004A5380" w:rsidP="004A5380">
            <w:pPr>
              <w:spacing w:before="0" w:after="0" w:line="240" w:lineRule="auto"/>
              <w:ind w:left="-14"/>
              <w:jc w:val="both"/>
              <w:rPr>
                <w:rFonts w:cs="Arial"/>
                <w:szCs w:val="22"/>
              </w:rPr>
            </w:pPr>
            <w:r w:rsidRPr="004A5380">
              <w:rPr>
                <w:rFonts w:cs="Arial"/>
                <w:szCs w:val="22"/>
              </w:rPr>
              <w:t>Global and Cultural Awareness</w:t>
            </w:r>
          </w:p>
          <w:p w14:paraId="6545D01C" w14:textId="77777777" w:rsidR="004A5380" w:rsidRPr="004A5380" w:rsidRDefault="004A5380" w:rsidP="004A5380">
            <w:pPr>
              <w:spacing w:before="0" w:after="0" w:line="240" w:lineRule="auto"/>
              <w:ind w:left="-14"/>
              <w:jc w:val="both"/>
              <w:rPr>
                <w:rFonts w:cs="Arial"/>
              </w:rPr>
            </w:pPr>
            <w:r w:rsidRPr="004A5380">
              <w:rPr>
                <w:rFonts w:cs="Arial"/>
                <w:szCs w:val="22"/>
              </w:rPr>
              <w:t>Written and Oral Communication</w:t>
            </w:r>
          </w:p>
          <w:p w14:paraId="75E4B526" w14:textId="560E9D96" w:rsidR="00A31664" w:rsidRPr="004A5380" w:rsidRDefault="004A5380" w:rsidP="004A5380">
            <w:pPr>
              <w:spacing w:before="0" w:after="0" w:line="240" w:lineRule="auto"/>
              <w:ind w:left="-14"/>
              <w:jc w:val="both"/>
              <w:rPr>
                <w:rFonts w:cs="Arial"/>
              </w:rPr>
            </w:pPr>
            <w:r w:rsidRPr="004A5380">
              <w:rPr>
                <w:rFonts w:cs="Arial"/>
                <w:szCs w:val="22"/>
              </w:rPr>
              <w:t>Technological Competency</w:t>
            </w:r>
          </w:p>
        </w:tc>
        <w:tc>
          <w:tcPr>
            <w:tcW w:w="3240" w:type="dxa"/>
          </w:tcPr>
          <w:p w14:paraId="5883F608" w14:textId="77777777" w:rsidR="004A5380" w:rsidRPr="00D137FB" w:rsidRDefault="004A5380" w:rsidP="004A5380">
            <w:pPr>
              <w:pStyle w:val="Default"/>
              <w:ind w:left="-14"/>
              <w:rPr>
                <w:rFonts w:ascii="Arial" w:hAnsi="Arial" w:cs="Arial"/>
                <w:bCs/>
                <w:sz w:val="22"/>
                <w:szCs w:val="22"/>
              </w:rPr>
            </w:pPr>
            <w:r>
              <w:rPr>
                <w:rFonts w:ascii="Arial" w:hAnsi="Arial" w:cs="Arial"/>
                <w:bCs/>
                <w:sz w:val="22"/>
                <w:szCs w:val="22"/>
              </w:rPr>
              <w:t>In-class Quizzes</w:t>
            </w:r>
          </w:p>
          <w:p w14:paraId="59828532" w14:textId="77777777" w:rsidR="004A5380" w:rsidRPr="00D137FB" w:rsidRDefault="004A5380" w:rsidP="004A5380">
            <w:pPr>
              <w:pStyle w:val="Default"/>
              <w:ind w:left="-14"/>
              <w:rPr>
                <w:rFonts w:ascii="Arial" w:hAnsi="Arial" w:cs="Arial"/>
                <w:bCs/>
                <w:sz w:val="22"/>
                <w:szCs w:val="22"/>
              </w:rPr>
            </w:pPr>
            <w:r>
              <w:rPr>
                <w:rFonts w:ascii="Arial" w:hAnsi="Arial" w:cs="Arial"/>
                <w:bCs/>
                <w:sz w:val="22"/>
                <w:szCs w:val="22"/>
              </w:rPr>
              <w:t xml:space="preserve">Assignments - Film Projects </w:t>
            </w:r>
          </w:p>
          <w:p w14:paraId="7F3CA567" w14:textId="77777777" w:rsidR="004A5380" w:rsidRPr="00D137FB" w:rsidRDefault="004A5380" w:rsidP="004A5380">
            <w:pPr>
              <w:pStyle w:val="Default"/>
              <w:ind w:left="-14"/>
              <w:rPr>
                <w:rFonts w:ascii="Arial" w:hAnsi="Arial" w:cs="Arial"/>
                <w:bCs/>
                <w:sz w:val="22"/>
                <w:szCs w:val="22"/>
              </w:rPr>
            </w:pPr>
            <w:r>
              <w:rPr>
                <w:rFonts w:ascii="Arial" w:hAnsi="Arial" w:cs="Arial"/>
                <w:bCs/>
                <w:sz w:val="22"/>
                <w:szCs w:val="22"/>
              </w:rPr>
              <w:t>Final Project</w:t>
            </w:r>
          </w:p>
          <w:p w14:paraId="54A2633E" w14:textId="53BD6560" w:rsidR="004A5380" w:rsidRDefault="004A5380" w:rsidP="004A5380">
            <w:pPr>
              <w:pStyle w:val="Default"/>
              <w:ind w:left="-14"/>
              <w:rPr>
                <w:rFonts w:ascii="Arial" w:hAnsi="Arial" w:cs="Arial"/>
                <w:bCs/>
                <w:sz w:val="22"/>
                <w:szCs w:val="22"/>
              </w:rPr>
            </w:pPr>
            <w:r w:rsidRPr="00D137FB">
              <w:rPr>
                <w:rFonts w:ascii="Arial" w:hAnsi="Arial" w:cs="Arial"/>
                <w:bCs/>
                <w:sz w:val="22"/>
                <w:szCs w:val="22"/>
              </w:rPr>
              <w:t>Participation</w:t>
            </w:r>
            <w:r>
              <w:rPr>
                <w:rFonts w:ascii="Arial" w:hAnsi="Arial" w:cs="Arial"/>
                <w:bCs/>
                <w:sz w:val="22"/>
                <w:szCs w:val="22"/>
              </w:rPr>
              <w:t xml:space="preserve"> (</w:t>
            </w:r>
            <w:r>
              <w:rPr>
                <w:rFonts w:ascii="Arial" w:hAnsi="Arial" w:cs="Arial"/>
                <w:bCs/>
                <w:sz w:val="22"/>
                <w:szCs w:val="22"/>
              </w:rPr>
              <w:t>teamwork</w:t>
            </w:r>
            <w:r>
              <w:rPr>
                <w:rFonts w:ascii="Arial" w:hAnsi="Arial" w:cs="Arial"/>
                <w:bCs/>
                <w:sz w:val="22"/>
                <w:szCs w:val="22"/>
              </w:rPr>
              <w:t>)</w:t>
            </w:r>
          </w:p>
          <w:p w14:paraId="74C6210E" w14:textId="77777777" w:rsidR="004A5380" w:rsidRPr="004A5380" w:rsidRDefault="004A5380" w:rsidP="004A5380">
            <w:pPr>
              <w:pStyle w:val="Default"/>
              <w:ind w:left="-14"/>
              <w:rPr>
                <w:rFonts w:ascii="Arial" w:hAnsi="Arial" w:cs="Arial"/>
                <w:bCs/>
                <w:sz w:val="22"/>
                <w:szCs w:val="22"/>
              </w:rPr>
            </w:pPr>
            <w:r w:rsidRPr="004A5380">
              <w:rPr>
                <w:rFonts w:ascii="Arial" w:hAnsi="Arial" w:cs="Arial"/>
                <w:bCs/>
                <w:sz w:val="22"/>
                <w:szCs w:val="22"/>
              </w:rPr>
              <w:t>Final Exam</w:t>
            </w:r>
            <w:r w:rsidRPr="004A5380">
              <w:rPr>
                <w:rFonts w:ascii="Arial" w:hAnsi="Arial" w:cs="Arial"/>
                <w:sz w:val="22"/>
                <w:szCs w:val="22"/>
              </w:rPr>
              <w:t xml:space="preserve"> </w:t>
            </w:r>
          </w:p>
          <w:p w14:paraId="620661C6" w14:textId="4616172D" w:rsidR="00A31664" w:rsidRPr="00C03D9D" w:rsidRDefault="00A31664" w:rsidP="00A31664">
            <w:pPr>
              <w:rPr>
                <w:rFonts w:cs="Arial"/>
              </w:rPr>
            </w:pPr>
          </w:p>
        </w:tc>
      </w:tr>
      <w:tr w:rsidR="00A31664" w:rsidRPr="00823C95" w14:paraId="1C43E742" w14:textId="77777777" w:rsidTr="1728BCD8">
        <w:trPr>
          <w:trHeight w:val="1178"/>
          <w:tblHeader/>
        </w:trPr>
        <w:tc>
          <w:tcPr>
            <w:tcW w:w="5850" w:type="dxa"/>
          </w:tcPr>
          <w:p w14:paraId="311210F3" w14:textId="6CF27A62" w:rsidR="00A31664" w:rsidRPr="00C03D9D" w:rsidRDefault="004A5380" w:rsidP="00683C8B">
            <w:pPr>
              <w:tabs>
                <w:tab w:val="left" w:pos="4695"/>
              </w:tabs>
              <w:rPr>
                <w:rFonts w:cs="Arial"/>
              </w:rPr>
            </w:pPr>
            <w:r>
              <w:rPr>
                <w:rFonts w:cs="Arial"/>
              </w:rPr>
              <w:t>Apply basic cinematic storytelling techniques to the creation of</w:t>
            </w:r>
            <w:r>
              <w:rPr>
                <w:rFonts w:cs="Arial"/>
              </w:rPr>
              <w:t xml:space="preserve"> short narrative exercises produced in class. Students will demonstrate their understanding of these concepts through appropriate preproduction exercises.</w:t>
            </w:r>
          </w:p>
        </w:tc>
        <w:tc>
          <w:tcPr>
            <w:tcW w:w="2160" w:type="dxa"/>
          </w:tcPr>
          <w:p w14:paraId="79D26A7F" w14:textId="77777777" w:rsidR="004A5380" w:rsidRPr="004A5380" w:rsidRDefault="004A5380" w:rsidP="004A5380">
            <w:pPr>
              <w:spacing w:before="0" w:after="0" w:line="240" w:lineRule="auto"/>
              <w:ind w:left="-14"/>
              <w:jc w:val="both"/>
              <w:rPr>
                <w:rFonts w:cs="Arial"/>
                <w:szCs w:val="22"/>
              </w:rPr>
            </w:pPr>
            <w:r w:rsidRPr="004A5380">
              <w:rPr>
                <w:rFonts w:cs="Arial"/>
                <w:szCs w:val="22"/>
              </w:rPr>
              <w:t>Global and Cultural Awareness</w:t>
            </w:r>
          </w:p>
          <w:p w14:paraId="184C8326" w14:textId="77777777" w:rsidR="004A5380" w:rsidRPr="004A5380" w:rsidRDefault="004A5380" w:rsidP="004A5380">
            <w:pPr>
              <w:spacing w:before="0" w:after="0" w:line="240" w:lineRule="auto"/>
              <w:ind w:left="-14"/>
              <w:jc w:val="both"/>
              <w:rPr>
                <w:rFonts w:cs="Arial"/>
              </w:rPr>
            </w:pPr>
            <w:r w:rsidRPr="004A5380">
              <w:rPr>
                <w:rFonts w:cs="Arial"/>
                <w:szCs w:val="22"/>
              </w:rPr>
              <w:t>Written and Oral Communication</w:t>
            </w:r>
          </w:p>
          <w:p w14:paraId="1D20F566" w14:textId="4A5009C4" w:rsidR="00A31664" w:rsidRPr="00C03D9D" w:rsidRDefault="004A5380" w:rsidP="004A5380">
            <w:pPr>
              <w:spacing w:before="0" w:after="0" w:line="240" w:lineRule="auto"/>
              <w:jc w:val="both"/>
              <w:rPr>
                <w:rFonts w:cs="Arial"/>
              </w:rPr>
            </w:pPr>
            <w:r w:rsidRPr="004A5380">
              <w:rPr>
                <w:rFonts w:cs="Arial"/>
                <w:szCs w:val="22"/>
              </w:rPr>
              <w:t>Technological Competency</w:t>
            </w:r>
          </w:p>
        </w:tc>
        <w:tc>
          <w:tcPr>
            <w:tcW w:w="3240" w:type="dxa"/>
          </w:tcPr>
          <w:p w14:paraId="0436D260" w14:textId="77777777" w:rsidR="004A5380" w:rsidRPr="00D137FB" w:rsidRDefault="004A5380" w:rsidP="004A5380">
            <w:pPr>
              <w:pStyle w:val="Default"/>
              <w:ind w:left="-14"/>
              <w:rPr>
                <w:rFonts w:ascii="Arial" w:hAnsi="Arial" w:cs="Arial"/>
                <w:bCs/>
                <w:sz w:val="22"/>
                <w:szCs w:val="22"/>
              </w:rPr>
            </w:pPr>
            <w:r>
              <w:rPr>
                <w:rFonts w:ascii="Arial" w:hAnsi="Arial" w:cs="Arial"/>
                <w:bCs/>
                <w:sz w:val="22"/>
                <w:szCs w:val="22"/>
              </w:rPr>
              <w:t>In-class Quizzes</w:t>
            </w:r>
          </w:p>
          <w:p w14:paraId="46316DD6" w14:textId="77777777" w:rsidR="004A5380" w:rsidRPr="00D137FB" w:rsidRDefault="004A5380" w:rsidP="004A5380">
            <w:pPr>
              <w:pStyle w:val="Default"/>
              <w:ind w:left="-14"/>
              <w:rPr>
                <w:rFonts w:ascii="Arial" w:hAnsi="Arial" w:cs="Arial"/>
                <w:bCs/>
                <w:sz w:val="22"/>
                <w:szCs w:val="22"/>
              </w:rPr>
            </w:pPr>
            <w:r>
              <w:rPr>
                <w:rFonts w:ascii="Arial" w:hAnsi="Arial" w:cs="Arial"/>
                <w:bCs/>
                <w:sz w:val="22"/>
                <w:szCs w:val="22"/>
              </w:rPr>
              <w:t xml:space="preserve">Assignments - Film Projects </w:t>
            </w:r>
          </w:p>
          <w:p w14:paraId="714F9716" w14:textId="77777777" w:rsidR="004A5380" w:rsidRPr="00D137FB" w:rsidRDefault="004A5380" w:rsidP="004A5380">
            <w:pPr>
              <w:pStyle w:val="Default"/>
              <w:ind w:left="-14"/>
              <w:rPr>
                <w:rFonts w:ascii="Arial" w:hAnsi="Arial" w:cs="Arial"/>
                <w:bCs/>
                <w:sz w:val="22"/>
                <w:szCs w:val="22"/>
              </w:rPr>
            </w:pPr>
            <w:r>
              <w:rPr>
                <w:rFonts w:ascii="Arial" w:hAnsi="Arial" w:cs="Arial"/>
                <w:bCs/>
                <w:sz w:val="22"/>
                <w:szCs w:val="22"/>
              </w:rPr>
              <w:t>Final Project</w:t>
            </w:r>
          </w:p>
          <w:p w14:paraId="156419DC" w14:textId="0A322A8B" w:rsidR="004A5380" w:rsidRDefault="004A5380" w:rsidP="004A5380">
            <w:pPr>
              <w:pStyle w:val="Default"/>
              <w:ind w:left="-14"/>
              <w:rPr>
                <w:rFonts w:ascii="Arial" w:hAnsi="Arial" w:cs="Arial"/>
                <w:bCs/>
                <w:sz w:val="22"/>
                <w:szCs w:val="22"/>
              </w:rPr>
            </w:pPr>
            <w:r w:rsidRPr="00D137FB">
              <w:rPr>
                <w:rFonts w:ascii="Arial" w:hAnsi="Arial" w:cs="Arial"/>
                <w:bCs/>
                <w:sz w:val="22"/>
                <w:szCs w:val="22"/>
              </w:rPr>
              <w:t>Participation</w:t>
            </w:r>
            <w:r>
              <w:rPr>
                <w:rFonts w:ascii="Arial" w:hAnsi="Arial" w:cs="Arial"/>
                <w:bCs/>
                <w:sz w:val="22"/>
                <w:szCs w:val="22"/>
              </w:rPr>
              <w:t xml:space="preserve"> (</w:t>
            </w:r>
            <w:r>
              <w:rPr>
                <w:rFonts w:ascii="Arial" w:hAnsi="Arial" w:cs="Arial"/>
                <w:bCs/>
                <w:sz w:val="22"/>
                <w:szCs w:val="22"/>
              </w:rPr>
              <w:t>teamwork</w:t>
            </w:r>
            <w:r>
              <w:rPr>
                <w:rFonts w:ascii="Arial" w:hAnsi="Arial" w:cs="Arial"/>
                <w:bCs/>
                <w:sz w:val="22"/>
                <w:szCs w:val="22"/>
              </w:rPr>
              <w:t>)</w:t>
            </w:r>
          </w:p>
          <w:p w14:paraId="3C40D1EE" w14:textId="77777777" w:rsidR="004A5380" w:rsidRPr="004A5380" w:rsidRDefault="004A5380" w:rsidP="004A5380">
            <w:pPr>
              <w:pStyle w:val="Default"/>
              <w:ind w:left="-14"/>
              <w:rPr>
                <w:rFonts w:ascii="Arial" w:hAnsi="Arial" w:cs="Arial"/>
                <w:bCs/>
                <w:sz w:val="22"/>
                <w:szCs w:val="22"/>
              </w:rPr>
            </w:pPr>
            <w:r w:rsidRPr="004A5380">
              <w:rPr>
                <w:rFonts w:ascii="Arial" w:hAnsi="Arial" w:cs="Arial"/>
                <w:bCs/>
                <w:sz w:val="22"/>
                <w:szCs w:val="22"/>
              </w:rPr>
              <w:t>Final Exam</w:t>
            </w:r>
            <w:r w:rsidRPr="004A5380">
              <w:rPr>
                <w:rFonts w:ascii="Arial" w:hAnsi="Arial" w:cs="Arial"/>
                <w:sz w:val="22"/>
                <w:szCs w:val="22"/>
              </w:rPr>
              <w:t xml:space="preserve"> </w:t>
            </w:r>
          </w:p>
          <w:p w14:paraId="14730999" w14:textId="776F4F01" w:rsidR="00A31664" w:rsidRPr="00C03D9D" w:rsidRDefault="00A31664" w:rsidP="00683C8B">
            <w:pPr>
              <w:rPr>
                <w:rFonts w:cs="Arial"/>
              </w:rPr>
            </w:pPr>
          </w:p>
        </w:tc>
      </w:tr>
      <w:tr w:rsidR="00A31664" w:rsidRPr="00823C95" w14:paraId="0C0B28A2" w14:textId="77777777" w:rsidTr="1728BCD8">
        <w:trPr>
          <w:trHeight w:val="1178"/>
          <w:tblHeader/>
        </w:trPr>
        <w:tc>
          <w:tcPr>
            <w:tcW w:w="5850" w:type="dxa"/>
          </w:tcPr>
          <w:p w14:paraId="3B9526D1" w14:textId="65382335" w:rsidR="00A31664" w:rsidRPr="00C03D9D" w:rsidRDefault="004A5380" w:rsidP="00D44D2A">
            <w:pPr>
              <w:rPr>
                <w:rFonts w:cs="Arial"/>
              </w:rPr>
            </w:pPr>
            <w:r>
              <w:rPr>
                <w:rFonts w:cs="Arial"/>
              </w:rPr>
              <w:t xml:space="preserve">Utilize organizational strategies, project planning and management techniques to produce a series of group </w:t>
            </w:r>
            <w:r>
              <w:rPr>
                <w:rFonts w:cs="Arial"/>
              </w:rPr>
              <w:t>assignments, which stress productive collaboration and professional competencies. Through group collaborations, students will gain a better understanding of the human dimension of film production and the importance of good interpersonal communication skill in production practice.</w:t>
            </w:r>
          </w:p>
        </w:tc>
        <w:tc>
          <w:tcPr>
            <w:tcW w:w="2160" w:type="dxa"/>
          </w:tcPr>
          <w:p w14:paraId="671D3DB9" w14:textId="77777777" w:rsidR="004A5380" w:rsidRPr="004A5380" w:rsidRDefault="004A5380" w:rsidP="004A5380">
            <w:pPr>
              <w:spacing w:before="0" w:after="0" w:line="240" w:lineRule="auto"/>
              <w:ind w:left="-14"/>
              <w:jc w:val="both"/>
              <w:rPr>
                <w:rFonts w:cs="Arial"/>
                <w:szCs w:val="22"/>
              </w:rPr>
            </w:pPr>
            <w:r w:rsidRPr="004A5380">
              <w:rPr>
                <w:rFonts w:cs="Arial"/>
                <w:szCs w:val="22"/>
              </w:rPr>
              <w:t>Global and Cultural Awareness</w:t>
            </w:r>
          </w:p>
          <w:p w14:paraId="67D5CD94" w14:textId="77777777" w:rsidR="004A5380" w:rsidRPr="004A5380" w:rsidRDefault="004A5380" w:rsidP="004A5380">
            <w:pPr>
              <w:spacing w:before="0" w:after="0" w:line="240" w:lineRule="auto"/>
              <w:ind w:left="-14"/>
              <w:jc w:val="both"/>
              <w:rPr>
                <w:rFonts w:cs="Arial"/>
              </w:rPr>
            </w:pPr>
            <w:r w:rsidRPr="004A5380">
              <w:rPr>
                <w:rFonts w:cs="Arial"/>
                <w:szCs w:val="22"/>
              </w:rPr>
              <w:t>Written and Oral Communication</w:t>
            </w:r>
          </w:p>
          <w:p w14:paraId="63FEE5FB" w14:textId="103C8BC6" w:rsidR="00A31664" w:rsidRPr="00C03D9D" w:rsidRDefault="004A5380" w:rsidP="004A5380">
            <w:pPr>
              <w:spacing w:before="0" w:after="0" w:line="240" w:lineRule="auto"/>
              <w:jc w:val="both"/>
              <w:rPr>
                <w:rFonts w:cs="Arial"/>
              </w:rPr>
            </w:pPr>
            <w:r w:rsidRPr="004A5380">
              <w:rPr>
                <w:rFonts w:cs="Arial"/>
                <w:szCs w:val="22"/>
              </w:rPr>
              <w:t>Technological Competency</w:t>
            </w:r>
          </w:p>
        </w:tc>
        <w:tc>
          <w:tcPr>
            <w:tcW w:w="3240" w:type="dxa"/>
          </w:tcPr>
          <w:p w14:paraId="492DB560" w14:textId="77777777" w:rsidR="004A5380" w:rsidRPr="00D137FB" w:rsidRDefault="004A5380" w:rsidP="004A5380">
            <w:pPr>
              <w:pStyle w:val="Default"/>
              <w:ind w:left="-14"/>
              <w:rPr>
                <w:rFonts w:ascii="Arial" w:hAnsi="Arial" w:cs="Arial"/>
                <w:bCs/>
                <w:sz w:val="22"/>
                <w:szCs w:val="22"/>
              </w:rPr>
            </w:pPr>
            <w:r>
              <w:rPr>
                <w:rFonts w:ascii="Arial" w:hAnsi="Arial" w:cs="Arial"/>
                <w:bCs/>
                <w:sz w:val="22"/>
                <w:szCs w:val="22"/>
              </w:rPr>
              <w:t>In-class Quizzes</w:t>
            </w:r>
          </w:p>
          <w:p w14:paraId="7993FD09" w14:textId="77777777" w:rsidR="004A5380" w:rsidRPr="00D137FB" w:rsidRDefault="004A5380" w:rsidP="004A5380">
            <w:pPr>
              <w:pStyle w:val="Default"/>
              <w:ind w:left="-14"/>
              <w:rPr>
                <w:rFonts w:ascii="Arial" w:hAnsi="Arial" w:cs="Arial"/>
                <w:bCs/>
                <w:sz w:val="22"/>
                <w:szCs w:val="22"/>
              </w:rPr>
            </w:pPr>
            <w:r>
              <w:rPr>
                <w:rFonts w:ascii="Arial" w:hAnsi="Arial" w:cs="Arial"/>
                <w:bCs/>
                <w:sz w:val="22"/>
                <w:szCs w:val="22"/>
              </w:rPr>
              <w:t xml:space="preserve">Assignments - Film Projects </w:t>
            </w:r>
          </w:p>
          <w:p w14:paraId="3D5F4851" w14:textId="77777777" w:rsidR="004A5380" w:rsidRPr="00D137FB" w:rsidRDefault="004A5380" w:rsidP="004A5380">
            <w:pPr>
              <w:pStyle w:val="Default"/>
              <w:ind w:left="-14"/>
              <w:rPr>
                <w:rFonts w:ascii="Arial" w:hAnsi="Arial" w:cs="Arial"/>
                <w:bCs/>
                <w:sz w:val="22"/>
                <w:szCs w:val="22"/>
              </w:rPr>
            </w:pPr>
            <w:r>
              <w:rPr>
                <w:rFonts w:ascii="Arial" w:hAnsi="Arial" w:cs="Arial"/>
                <w:bCs/>
                <w:sz w:val="22"/>
                <w:szCs w:val="22"/>
              </w:rPr>
              <w:t>Final Project</w:t>
            </w:r>
          </w:p>
          <w:p w14:paraId="0B66239F" w14:textId="58A21D7C" w:rsidR="004A5380" w:rsidRDefault="004A5380" w:rsidP="004A5380">
            <w:pPr>
              <w:pStyle w:val="Default"/>
              <w:ind w:left="-14"/>
              <w:rPr>
                <w:rFonts w:ascii="Arial" w:hAnsi="Arial" w:cs="Arial"/>
                <w:bCs/>
                <w:sz w:val="22"/>
                <w:szCs w:val="22"/>
              </w:rPr>
            </w:pPr>
            <w:r w:rsidRPr="00D137FB">
              <w:rPr>
                <w:rFonts w:ascii="Arial" w:hAnsi="Arial" w:cs="Arial"/>
                <w:bCs/>
                <w:sz w:val="22"/>
                <w:szCs w:val="22"/>
              </w:rPr>
              <w:t>Participation</w:t>
            </w:r>
            <w:r>
              <w:rPr>
                <w:rFonts w:ascii="Arial" w:hAnsi="Arial" w:cs="Arial"/>
                <w:bCs/>
                <w:sz w:val="22"/>
                <w:szCs w:val="22"/>
              </w:rPr>
              <w:t xml:space="preserve"> (</w:t>
            </w:r>
            <w:r>
              <w:rPr>
                <w:rFonts w:ascii="Arial" w:hAnsi="Arial" w:cs="Arial"/>
                <w:bCs/>
                <w:sz w:val="22"/>
                <w:szCs w:val="22"/>
              </w:rPr>
              <w:t>teamwork</w:t>
            </w:r>
            <w:r>
              <w:rPr>
                <w:rFonts w:ascii="Arial" w:hAnsi="Arial" w:cs="Arial"/>
                <w:bCs/>
                <w:sz w:val="22"/>
                <w:szCs w:val="22"/>
              </w:rPr>
              <w:t>)</w:t>
            </w:r>
          </w:p>
          <w:p w14:paraId="68713638" w14:textId="77777777" w:rsidR="004A5380" w:rsidRPr="004A5380" w:rsidRDefault="004A5380" w:rsidP="004A5380">
            <w:pPr>
              <w:pStyle w:val="Default"/>
              <w:ind w:left="-14"/>
              <w:rPr>
                <w:rFonts w:ascii="Arial" w:hAnsi="Arial" w:cs="Arial"/>
                <w:bCs/>
                <w:sz w:val="22"/>
                <w:szCs w:val="22"/>
              </w:rPr>
            </w:pPr>
            <w:r w:rsidRPr="004A5380">
              <w:rPr>
                <w:rFonts w:ascii="Arial" w:hAnsi="Arial" w:cs="Arial"/>
                <w:bCs/>
                <w:sz w:val="22"/>
                <w:szCs w:val="22"/>
              </w:rPr>
              <w:t>Final Exam</w:t>
            </w:r>
            <w:r w:rsidRPr="004A5380">
              <w:rPr>
                <w:rFonts w:ascii="Arial" w:hAnsi="Arial" w:cs="Arial"/>
                <w:sz w:val="22"/>
                <w:szCs w:val="22"/>
              </w:rPr>
              <w:t xml:space="preserve"> </w:t>
            </w:r>
          </w:p>
          <w:p w14:paraId="44C9C804" w14:textId="1DC27C77" w:rsidR="00A31664" w:rsidRPr="00C03D9D" w:rsidRDefault="00A31664" w:rsidP="00683C8B">
            <w:pPr>
              <w:rPr>
                <w:rFonts w:cs="Arial"/>
              </w:rPr>
            </w:pPr>
          </w:p>
        </w:tc>
      </w:tr>
      <w:tr w:rsidR="00683C8B" w:rsidRPr="00823C95" w14:paraId="2F956B7F" w14:textId="77777777" w:rsidTr="1728BCD8">
        <w:trPr>
          <w:trHeight w:val="1178"/>
          <w:tblHeader/>
        </w:trPr>
        <w:tc>
          <w:tcPr>
            <w:tcW w:w="5850" w:type="dxa"/>
          </w:tcPr>
          <w:p w14:paraId="6CF40803" w14:textId="01886111" w:rsidR="004A5380" w:rsidRPr="000C3B87" w:rsidRDefault="004A5380" w:rsidP="004A5380">
            <w:pPr>
              <w:spacing w:after="0" w:line="240" w:lineRule="auto"/>
              <w:rPr>
                <w:rFonts w:cs="Arial"/>
                <w:b/>
              </w:rPr>
            </w:pPr>
            <w:r w:rsidRPr="000C3B87">
              <w:rPr>
                <w:rFonts w:cs="Arial"/>
              </w:rPr>
              <w:t>Coordinate and carry out the post-production of short projects, demonstrating their understanding of basic editing theories, digital editing s</w:t>
            </w:r>
            <w:r w:rsidRPr="000C3B87">
              <w:rPr>
                <w:rFonts w:cs="Arial"/>
              </w:rPr>
              <w:t>oftware, hardware, web-based media technologies and proper digital media management.</w:t>
            </w:r>
          </w:p>
          <w:p w14:paraId="0077097E" w14:textId="2D72D029" w:rsidR="00683C8B" w:rsidRPr="00C03D9D" w:rsidRDefault="00683C8B" w:rsidP="00D74FD0">
            <w:pPr>
              <w:rPr>
                <w:rFonts w:cs="Arial"/>
              </w:rPr>
            </w:pPr>
          </w:p>
        </w:tc>
        <w:tc>
          <w:tcPr>
            <w:tcW w:w="2160" w:type="dxa"/>
          </w:tcPr>
          <w:p w14:paraId="69E89748" w14:textId="77777777" w:rsidR="004A5380" w:rsidRPr="004A5380" w:rsidRDefault="004A5380" w:rsidP="004A5380">
            <w:pPr>
              <w:spacing w:before="0" w:after="0" w:line="240" w:lineRule="auto"/>
              <w:ind w:left="-14"/>
              <w:jc w:val="both"/>
              <w:rPr>
                <w:rFonts w:cs="Arial"/>
                <w:szCs w:val="22"/>
              </w:rPr>
            </w:pPr>
            <w:r w:rsidRPr="004A5380">
              <w:rPr>
                <w:rFonts w:cs="Arial"/>
                <w:szCs w:val="22"/>
              </w:rPr>
              <w:t>Global and Cultural Awareness</w:t>
            </w:r>
          </w:p>
          <w:p w14:paraId="1B0084FE" w14:textId="77777777" w:rsidR="004A5380" w:rsidRPr="004A5380" w:rsidRDefault="004A5380" w:rsidP="004A5380">
            <w:pPr>
              <w:spacing w:before="0" w:after="0" w:line="240" w:lineRule="auto"/>
              <w:ind w:left="-14"/>
              <w:jc w:val="both"/>
              <w:rPr>
                <w:rFonts w:cs="Arial"/>
              </w:rPr>
            </w:pPr>
            <w:r w:rsidRPr="004A5380">
              <w:rPr>
                <w:rFonts w:cs="Arial"/>
                <w:szCs w:val="22"/>
              </w:rPr>
              <w:t>Written and Oral Communication</w:t>
            </w:r>
          </w:p>
          <w:p w14:paraId="71B3C68A" w14:textId="7DFAC3F6" w:rsidR="00683C8B" w:rsidRPr="00C03D9D" w:rsidRDefault="004A5380" w:rsidP="004A5380">
            <w:pPr>
              <w:spacing w:before="0" w:after="0" w:line="240" w:lineRule="auto"/>
              <w:jc w:val="both"/>
              <w:rPr>
                <w:rFonts w:cs="Arial"/>
              </w:rPr>
            </w:pPr>
            <w:r w:rsidRPr="004A5380">
              <w:rPr>
                <w:rFonts w:cs="Arial"/>
                <w:szCs w:val="22"/>
              </w:rPr>
              <w:t>Technological Competency</w:t>
            </w:r>
          </w:p>
        </w:tc>
        <w:tc>
          <w:tcPr>
            <w:tcW w:w="3240" w:type="dxa"/>
          </w:tcPr>
          <w:p w14:paraId="7AC63177" w14:textId="77777777" w:rsidR="004A5380" w:rsidRPr="00D137FB" w:rsidRDefault="004A5380" w:rsidP="004A5380">
            <w:pPr>
              <w:pStyle w:val="Default"/>
              <w:ind w:left="-14"/>
              <w:rPr>
                <w:rFonts w:ascii="Arial" w:hAnsi="Arial" w:cs="Arial"/>
                <w:bCs/>
                <w:sz w:val="22"/>
                <w:szCs w:val="22"/>
              </w:rPr>
            </w:pPr>
            <w:r>
              <w:rPr>
                <w:rFonts w:ascii="Arial" w:hAnsi="Arial" w:cs="Arial"/>
                <w:bCs/>
                <w:sz w:val="22"/>
                <w:szCs w:val="22"/>
              </w:rPr>
              <w:t>In-class Quizzes</w:t>
            </w:r>
          </w:p>
          <w:p w14:paraId="20649519" w14:textId="77777777" w:rsidR="004A5380" w:rsidRPr="00D137FB" w:rsidRDefault="004A5380" w:rsidP="004A5380">
            <w:pPr>
              <w:pStyle w:val="Default"/>
              <w:ind w:left="-14"/>
              <w:rPr>
                <w:rFonts w:ascii="Arial" w:hAnsi="Arial" w:cs="Arial"/>
                <w:bCs/>
                <w:sz w:val="22"/>
                <w:szCs w:val="22"/>
              </w:rPr>
            </w:pPr>
            <w:r>
              <w:rPr>
                <w:rFonts w:ascii="Arial" w:hAnsi="Arial" w:cs="Arial"/>
                <w:bCs/>
                <w:sz w:val="22"/>
                <w:szCs w:val="22"/>
              </w:rPr>
              <w:t xml:space="preserve">Assignments - Film Projects </w:t>
            </w:r>
          </w:p>
          <w:p w14:paraId="4DB8A517" w14:textId="77777777" w:rsidR="004A5380" w:rsidRPr="00D137FB" w:rsidRDefault="004A5380" w:rsidP="004A5380">
            <w:pPr>
              <w:pStyle w:val="Default"/>
              <w:ind w:left="-14"/>
              <w:rPr>
                <w:rFonts w:ascii="Arial" w:hAnsi="Arial" w:cs="Arial"/>
                <w:bCs/>
                <w:sz w:val="22"/>
                <w:szCs w:val="22"/>
              </w:rPr>
            </w:pPr>
            <w:r>
              <w:rPr>
                <w:rFonts w:ascii="Arial" w:hAnsi="Arial" w:cs="Arial"/>
                <w:bCs/>
                <w:sz w:val="22"/>
                <w:szCs w:val="22"/>
              </w:rPr>
              <w:t>Final Project</w:t>
            </w:r>
          </w:p>
          <w:p w14:paraId="3FA2485C" w14:textId="686CFEE0" w:rsidR="004A5380" w:rsidRDefault="004A5380" w:rsidP="004A5380">
            <w:pPr>
              <w:pStyle w:val="Default"/>
              <w:ind w:left="-14"/>
              <w:rPr>
                <w:rFonts w:ascii="Arial" w:hAnsi="Arial" w:cs="Arial"/>
                <w:bCs/>
                <w:sz w:val="22"/>
                <w:szCs w:val="22"/>
              </w:rPr>
            </w:pPr>
            <w:r w:rsidRPr="00D137FB">
              <w:rPr>
                <w:rFonts w:ascii="Arial" w:hAnsi="Arial" w:cs="Arial"/>
                <w:bCs/>
                <w:sz w:val="22"/>
                <w:szCs w:val="22"/>
              </w:rPr>
              <w:t>Participation</w:t>
            </w:r>
            <w:r>
              <w:rPr>
                <w:rFonts w:ascii="Arial" w:hAnsi="Arial" w:cs="Arial"/>
                <w:bCs/>
                <w:sz w:val="22"/>
                <w:szCs w:val="22"/>
              </w:rPr>
              <w:t xml:space="preserve"> (</w:t>
            </w:r>
            <w:r>
              <w:rPr>
                <w:rFonts w:ascii="Arial" w:hAnsi="Arial" w:cs="Arial"/>
                <w:bCs/>
                <w:sz w:val="22"/>
                <w:szCs w:val="22"/>
              </w:rPr>
              <w:t>teamwork</w:t>
            </w:r>
            <w:r>
              <w:rPr>
                <w:rFonts w:ascii="Arial" w:hAnsi="Arial" w:cs="Arial"/>
                <w:bCs/>
                <w:sz w:val="22"/>
                <w:szCs w:val="22"/>
              </w:rPr>
              <w:t>)</w:t>
            </w:r>
          </w:p>
          <w:p w14:paraId="4FBEC591" w14:textId="77777777" w:rsidR="004A5380" w:rsidRPr="004A5380" w:rsidRDefault="004A5380" w:rsidP="004A5380">
            <w:pPr>
              <w:pStyle w:val="Default"/>
              <w:ind w:left="-14"/>
              <w:rPr>
                <w:rFonts w:ascii="Arial" w:hAnsi="Arial" w:cs="Arial"/>
                <w:bCs/>
                <w:sz w:val="22"/>
                <w:szCs w:val="22"/>
              </w:rPr>
            </w:pPr>
            <w:r w:rsidRPr="004A5380">
              <w:rPr>
                <w:rFonts w:ascii="Arial" w:hAnsi="Arial" w:cs="Arial"/>
                <w:bCs/>
                <w:sz w:val="22"/>
                <w:szCs w:val="22"/>
              </w:rPr>
              <w:t>Final Exam</w:t>
            </w:r>
            <w:r w:rsidRPr="004A5380">
              <w:rPr>
                <w:rFonts w:ascii="Arial" w:hAnsi="Arial" w:cs="Arial"/>
                <w:sz w:val="22"/>
                <w:szCs w:val="22"/>
              </w:rPr>
              <w:t xml:space="preserve"> </w:t>
            </w:r>
          </w:p>
          <w:p w14:paraId="18D49CF0" w14:textId="5A39E9AB" w:rsidR="00683C8B" w:rsidRPr="00C03D9D" w:rsidRDefault="00683C8B" w:rsidP="00683C8B">
            <w:pPr>
              <w:rPr>
                <w:rFonts w:cs="Arial"/>
              </w:rPr>
            </w:pPr>
          </w:p>
        </w:tc>
      </w:tr>
    </w:tbl>
    <w:p w14:paraId="5DF764E1" w14:textId="72162090" w:rsidR="006F0F6C" w:rsidRPr="00823C95" w:rsidRDefault="006F0F6C">
      <w:pPr>
        <w:spacing w:before="0" w:after="160" w:line="259" w:lineRule="auto"/>
        <w:rPr>
          <w:rFonts w:cs="Arial"/>
          <w:szCs w:val="22"/>
        </w:rPr>
      </w:pPr>
      <w:r w:rsidRPr="00823C95">
        <w:rPr>
          <w:rFonts w:cs="Arial"/>
          <w:szCs w:val="22"/>
        </w:rPr>
        <w:br w:type="page"/>
      </w:r>
    </w:p>
    <w:p w14:paraId="663CD75C" w14:textId="2B54CE48" w:rsidR="004A5380" w:rsidRPr="008A78C4" w:rsidRDefault="1728BCD8" w:rsidP="008A78C4">
      <w:pPr>
        <w:pStyle w:val="Heading1"/>
        <w:jc w:val="left"/>
        <w:rPr>
          <w:rFonts w:cs="Arial"/>
        </w:rPr>
      </w:pPr>
      <w:r w:rsidRPr="00823C95">
        <w:rPr>
          <w:rFonts w:cs="Arial"/>
        </w:rPr>
        <w:lastRenderedPageBreak/>
        <w:t>Topical Outline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8"/>
        <w:gridCol w:w="2472"/>
      </w:tblGrid>
      <w:tr w:rsidR="004A5380" w14:paraId="1FDA5893" w14:textId="77777777" w:rsidTr="008A78C4">
        <w:tc>
          <w:tcPr>
            <w:tcW w:w="5118" w:type="dxa"/>
          </w:tcPr>
          <w:p w14:paraId="160A253E" w14:textId="77777777" w:rsidR="004A5380" w:rsidRPr="008358AE" w:rsidRDefault="004A5380" w:rsidP="00586837">
            <w:pPr>
              <w:spacing w:after="0" w:line="240" w:lineRule="auto"/>
              <w:rPr>
                <w:rFonts w:cs="Arial"/>
              </w:rPr>
            </w:pPr>
            <w:r w:rsidRPr="008358AE">
              <w:rPr>
                <w:rFonts w:cs="Arial"/>
              </w:rPr>
              <w:t xml:space="preserve">Introduction / Review of Syllabus / eLearning Class Webpage / </w:t>
            </w:r>
            <w:r>
              <w:rPr>
                <w:rFonts w:cs="Arial"/>
              </w:rPr>
              <w:t>Equipment Rules and Lab Hours / Camera and tripod Demonstration ( DSLR  Kit)</w:t>
            </w:r>
          </w:p>
        </w:tc>
        <w:tc>
          <w:tcPr>
            <w:tcW w:w="2472" w:type="dxa"/>
          </w:tcPr>
          <w:p w14:paraId="1E43888D" w14:textId="77777777" w:rsidR="004A5380" w:rsidRPr="008358AE" w:rsidRDefault="004A5380" w:rsidP="00586837">
            <w:pPr>
              <w:spacing w:after="0" w:line="240" w:lineRule="auto"/>
              <w:rPr>
                <w:rFonts w:cs="Arial"/>
              </w:rPr>
            </w:pPr>
            <w:r>
              <w:rPr>
                <w:rFonts w:ascii="TimesNewRomanPSMT" w:hAnsi="TimesNewRomanPSMT" w:cs="TimesNewRomanPSMT"/>
              </w:rPr>
              <w:t>“READINGS AND SCREENINGS” eLearning and Blackboard</w:t>
            </w:r>
          </w:p>
        </w:tc>
      </w:tr>
      <w:tr w:rsidR="004A5380" w14:paraId="47BAE5CA" w14:textId="77777777" w:rsidTr="008A78C4">
        <w:tc>
          <w:tcPr>
            <w:tcW w:w="5118" w:type="dxa"/>
          </w:tcPr>
          <w:p w14:paraId="2B49CE87" w14:textId="77777777" w:rsidR="004A5380" w:rsidRDefault="004A5380" w:rsidP="0058683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Quiz #1 on Week Two readings and screenings</w:t>
            </w:r>
          </w:p>
          <w:p w14:paraId="4984D71A" w14:textId="77777777" w:rsidR="004A5380" w:rsidRDefault="004A5380" w:rsidP="00586837">
            <w:pPr>
              <w:autoSpaceDE w:val="0"/>
              <w:autoSpaceDN w:val="0"/>
              <w:adjustRightInd w:val="0"/>
              <w:spacing w:after="0" w:line="240" w:lineRule="auto"/>
              <w:rPr>
                <w:rFonts w:ascii="TimesNewRomanPSMT" w:hAnsi="TimesNewRomanPSMT" w:cs="TimesNewRomanPSMT"/>
              </w:rPr>
            </w:pPr>
            <w:r>
              <w:rPr>
                <w:rFonts w:ascii="TimesNewRomanPS-BoldMT" w:hAnsi="TimesNewRomanPS-BoldMT" w:cs="TimesNewRomanPS-BoldMT"/>
                <w:b/>
                <w:bCs/>
              </w:rPr>
              <w:t xml:space="preserve">Topic: </w:t>
            </w:r>
            <w:r>
              <w:rPr>
                <w:rFonts w:ascii="TimesNewRomanPSMT" w:hAnsi="TimesNewRomanPSMT" w:cs="TimesNewRomanPSMT"/>
              </w:rPr>
              <w:t>(review) Shot Composition, Master Shot/Coverage, 30</w:t>
            </w:r>
            <w:r>
              <w:rPr>
                <w:rFonts w:ascii="Symbol" w:hAnsi="Symbol" w:cs="Symbol"/>
              </w:rPr>
              <w:t></w:t>
            </w:r>
            <w:r>
              <w:rPr>
                <w:rFonts w:ascii="Symbol" w:hAnsi="Symbol" w:cs="Symbol"/>
              </w:rPr>
              <w:t></w:t>
            </w:r>
            <w:r>
              <w:rPr>
                <w:rFonts w:ascii="TimesNewRomanPSMT" w:hAnsi="TimesNewRomanPSMT" w:cs="TimesNewRomanPSMT"/>
              </w:rPr>
              <w:t>rule, 180</w:t>
            </w:r>
            <w:r>
              <w:rPr>
                <w:rFonts w:ascii="Symbol" w:hAnsi="Symbol" w:cs="Symbol"/>
              </w:rPr>
              <w:t></w:t>
            </w:r>
            <w:r>
              <w:rPr>
                <w:rFonts w:ascii="Symbol" w:hAnsi="Symbol" w:cs="Symbol"/>
              </w:rPr>
              <w:t></w:t>
            </w:r>
            <w:r>
              <w:rPr>
                <w:rFonts w:ascii="TimesNewRomanPSMT" w:hAnsi="TimesNewRomanPSMT" w:cs="TimesNewRomanPSMT"/>
              </w:rPr>
              <w:t>rule, shot types, deep-space, Lens types</w:t>
            </w:r>
          </w:p>
          <w:p w14:paraId="083CD3EB" w14:textId="77777777" w:rsidR="004A5380" w:rsidRDefault="004A5380" w:rsidP="00586837">
            <w:pPr>
              <w:autoSpaceDE w:val="0"/>
              <w:autoSpaceDN w:val="0"/>
              <w:adjustRightInd w:val="0"/>
              <w:spacing w:after="0" w:line="240" w:lineRule="auto"/>
              <w:rPr>
                <w:rFonts w:ascii="TimesNewRomanPSMT" w:hAnsi="TimesNewRomanPSMT" w:cs="TimesNewRomanPSMT"/>
              </w:rPr>
            </w:pPr>
            <w:r>
              <w:rPr>
                <w:rFonts w:ascii="TimesNewRomanPS-BoldItalicMT" w:hAnsi="TimesNewRomanPS-BoldItalicMT" w:cs="TimesNewRomanPS-BoldItalicMT"/>
                <w:b/>
                <w:bCs/>
                <w:i/>
                <w:iCs/>
              </w:rPr>
              <w:t xml:space="preserve">In class practical: </w:t>
            </w:r>
            <w:r>
              <w:rPr>
                <w:rFonts w:ascii="TimesNewRomanPSMT" w:hAnsi="TimesNewRomanPSMT" w:cs="TimesNewRomanPSMT"/>
              </w:rPr>
              <w:t>30-minute shoot. 5 shot “scene” – Format hard drives, archive footage. Form groups of 5 (count off 1-</w:t>
            </w:r>
          </w:p>
          <w:p w14:paraId="209A9F30" w14:textId="77777777" w:rsidR="004A5380" w:rsidRPr="008358AE" w:rsidRDefault="004A5380" w:rsidP="00586837">
            <w:pPr>
              <w:spacing w:after="0" w:line="240" w:lineRule="auto"/>
              <w:rPr>
                <w:rFonts w:cs="Arial"/>
              </w:rPr>
            </w:pPr>
            <w:r>
              <w:rPr>
                <w:rFonts w:ascii="TimesNewRomanPSMT" w:hAnsi="TimesNewRomanPSMT" w:cs="TimesNewRomanPSMT"/>
              </w:rPr>
              <w:t>2-3-4-5)</w:t>
            </w:r>
            <w:r w:rsidRPr="008358AE">
              <w:rPr>
                <w:rFonts w:cs="Arial"/>
              </w:rPr>
              <w:t xml:space="preserve"> </w:t>
            </w:r>
          </w:p>
        </w:tc>
        <w:tc>
          <w:tcPr>
            <w:tcW w:w="2472" w:type="dxa"/>
          </w:tcPr>
          <w:p w14:paraId="66D9AC7B" w14:textId="77777777" w:rsidR="004A5380" w:rsidRPr="008358AE" w:rsidRDefault="004A5380" w:rsidP="00586837">
            <w:pPr>
              <w:spacing w:after="0" w:line="240" w:lineRule="auto"/>
              <w:rPr>
                <w:rFonts w:cs="Arial"/>
              </w:rPr>
            </w:pPr>
            <w:r>
              <w:rPr>
                <w:rFonts w:ascii="TimesNewRomanPSMT" w:hAnsi="TimesNewRomanPSMT" w:cs="TimesNewRomanPSMT"/>
              </w:rPr>
              <w:t>“READINGS AND SCREENINGS” eLearning and Blackboard</w:t>
            </w:r>
          </w:p>
        </w:tc>
      </w:tr>
      <w:tr w:rsidR="004A5380" w14:paraId="46585DE9" w14:textId="77777777" w:rsidTr="008A78C4">
        <w:tc>
          <w:tcPr>
            <w:tcW w:w="5118" w:type="dxa"/>
          </w:tcPr>
          <w:p w14:paraId="2128DC3F" w14:textId="77777777" w:rsidR="004A5380" w:rsidRDefault="004A5380" w:rsidP="0058683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Quiz #2 on Week Three readings and screenings</w:t>
            </w:r>
          </w:p>
          <w:p w14:paraId="379631EE" w14:textId="77777777" w:rsidR="004A5380" w:rsidRPr="008213F5" w:rsidRDefault="004A5380" w:rsidP="00586837">
            <w:pPr>
              <w:autoSpaceDE w:val="0"/>
              <w:autoSpaceDN w:val="0"/>
              <w:adjustRightInd w:val="0"/>
              <w:spacing w:after="0" w:line="240" w:lineRule="auto"/>
              <w:rPr>
                <w:rFonts w:ascii="TimesNewRomanPSMT" w:hAnsi="TimesNewRomanPSMT" w:cs="TimesNewRomanPSMT"/>
              </w:rPr>
            </w:pPr>
            <w:r>
              <w:rPr>
                <w:rFonts w:ascii="TimesNewRomanPS-BoldItalicMT" w:hAnsi="TimesNewRomanPS-BoldItalicMT" w:cs="TimesNewRomanPS-BoldItalicMT"/>
                <w:b/>
                <w:bCs/>
                <w:i/>
                <w:iCs/>
              </w:rPr>
              <w:t xml:space="preserve">In class practical: </w:t>
            </w:r>
            <w:r>
              <w:rPr>
                <w:rFonts w:ascii="TimesNewRomanPSMT" w:hAnsi="TimesNewRomanPSMT" w:cs="TimesNewRomanPSMT"/>
              </w:rPr>
              <w:t>Edit lab rules, computer operation, Introduction to Adobe Premiere: import footage, basic edits, rearrange, transitions, export, file management, organization. Post on Vimeo.</w:t>
            </w:r>
          </w:p>
        </w:tc>
        <w:tc>
          <w:tcPr>
            <w:tcW w:w="2472" w:type="dxa"/>
          </w:tcPr>
          <w:p w14:paraId="18065786" w14:textId="77777777" w:rsidR="004A5380" w:rsidRPr="008358AE" w:rsidRDefault="004A5380" w:rsidP="00586837">
            <w:pPr>
              <w:spacing w:after="0" w:line="240" w:lineRule="auto"/>
              <w:rPr>
                <w:rFonts w:cs="Arial"/>
              </w:rPr>
            </w:pPr>
            <w:r>
              <w:rPr>
                <w:rFonts w:ascii="TimesNewRomanPSMT" w:hAnsi="TimesNewRomanPSMT" w:cs="TimesNewRomanPSMT"/>
              </w:rPr>
              <w:t>“READINGS AND SCREENINGS”</w:t>
            </w:r>
          </w:p>
        </w:tc>
      </w:tr>
      <w:tr w:rsidR="004A5380" w14:paraId="775A09BF" w14:textId="77777777" w:rsidTr="008A78C4">
        <w:tc>
          <w:tcPr>
            <w:tcW w:w="5118" w:type="dxa"/>
          </w:tcPr>
          <w:p w14:paraId="76787D2F" w14:textId="77777777" w:rsidR="004A5380" w:rsidRDefault="004A5380" w:rsidP="0058683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Quiz #3 on Week Four readings and screenings</w:t>
            </w:r>
          </w:p>
          <w:p w14:paraId="076776AE" w14:textId="77777777" w:rsidR="004A5380" w:rsidRDefault="004A5380" w:rsidP="00586837">
            <w:pPr>
              <w:autoSpaceDE w:val="0"/>
              <w:autoSpaceDN w:val="0"/>
              <w:adjustRightInd w:val="0"/>
              <w:spacing w:after="0" w:line="240" w:lineRule="auto"/>
              <w:rPr>
                <w:rFonts w:ascii="TimesNewRomanPSMT" w:hAnsi="TimesNewRomanPSMT" w:cs="TimesNewRomanPSMT"/>
              </w:rPr>
            </w:pPr>
            <w:r>
              <w:rPr>
                <w:rFonts w:ascii="TimesNewRomanPS-BoldMT" w:hAnsi="TimesNewRomanPS-BoldMT" w:cs="TimesNewRomanPS-BoldMT"/>
                <w:b/>
                <w:bCs/>
              </w:rPr>
              <w:t xml:space="preserve">Topic: </w:t>
            </w:r>
            <w:r>
              <w:rPr>
                <w:rFonts w:ascii="TimesNewRomanPSMT" w:hAnsi="TimesNewRomanPSMT" w:cs="TimesNewRomanPSMT"/>
              </w:rPr>
              <w:t>Lighting</w:t>
            </w:r>
          </w:p>
          <w:p w14:paraId="27409567" w14:textId="77777777" w:rsidR="004A5380" w:rsidRDefault="004A5380" w:rsidP="00586837">
            <w:pPr>
              <w:autoSpaceDE w:val="0"/>
              <w:autoSpaceDN w:val="0"/>
              <w:adjustRightInd w:val="0"/>
              <w:spacing w:after="0" w:line="240" w:lineRule="auto"/>
              <w:rPr>
                <w:rFonts w:ascii="TimesNewRomanPSMT" w:hAnsi="TimesNewRomanPSMT" w:cs="TimesNewRomanPSMT"/>
              </w:rPr>
            </w:pPr>
            <w:r>
              <w:rPr>
                <w:rFonts w:ascii="TimesNewRomanPS-BoldItalicMT" w:hAnsi="TimesNewRomanPS-BoldItalicMT" w:cs="TimesNewRomanPS-BoldItalicMT"/>
                <w:b/>
                <w:bCs/>
                <w:i/>
                <w:iCs/>
              </w:rPr>
              <w:t xml:space="preserve">In class practical: </w:t>
            </w:r>
            <w:r>
              <w:rPr>
                <w:rFonts w:ascii="TimesNewRomanPSMT" w:hAnsi="TimesNewRomanPSMT" w:cs="TimesNewRomanPSMT"/>
              </w:rPr>
              <w:t>3-point lighting set up and ratios. Each group of 5 shoots 3 different lighting set ups: High, Low,</w:t>
            </w:r>
          </w:p>
          <w:p w14:paraId="73B05FFD" w14:textId="77777777" w:rsidR="004A5380" w:rsidRPr="008213F5" w:rsidRDefault="004A5380" w:rsidP="0058683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Back/silhouette - 2 ratios each. Six shots total, using direction, intensity, F-stop variations. Slate with lighting technique and f-stop. Five seconds each shot. Each group will post only ONE video on Vimeo.</w:t>
            </w:r>
          </w:p>
        </w:tc>
        <w:tc>
          <w:tcPr>
            <w:tcW w:w="2472" w:type="dxa"/>
          </w:tcPr>
          <w:p w14:paraId="505F695E" w14:textId="77777777" w:rsidR="004A5380" w:rsidRPr="008213F5" w:rsidRDefault="004A5380" w:rsidP="0058683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“READINGS AND SCREENINGS” Each group come to Class 5 with a 30-word dialogue script to record.</w:t>
            </w:r>
          </w:p>
        </w:tc>
      </w:tr>
      <w:tr w:rsidR="004A5380" w14:paraId="27EDC9DD" w14:textId="77777777" w:rsidTr="008A78C4">
        <w:tc>
          <w:tcPr>
            <w:tcW w:w="5118" w:type="dxa"/>
          </w:tcPr>
          <w:p w14:paraId="45254E20" w14:textId="77777777" w:rsidR="004A5380" w:rsidRDefault="004A5380" w:rsidP="0058683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Quiz #4 on Week Five readings and screenings</w:t>
            </w:r>
          </w:p>
          <w:p w14:paraId="43330AE6" w14:textId="77777777" w:rsidR="004A5380" w:rsidRDefault="004A5380" w:rsidP="00586837">
            <w:pPr>
              <w:autoSpaceDE w:val="0"/>
              <w:autoSpaceDN w:val="0"/>
              <w:adjustRightInd w:val="0"/>
              <w:spacing w:after="0" w:line="240" w:lineRule="auto"/>
              <w:rPr>
                <w:rFonts w:ascii="TimesNewRomanPSMT" w:hAnsi="TimesNewRomanPSMT" w:cs="TimesNewRomanPSMT"/>
              </w:rPr>
            </w:pPr>
            <w:r>
              <w:rPr>
                <w:rFonts w:ascii="TimesNewRomanPS-BoldMT" w:hAnsi="TimesNewRomanPS-BoldMT" w:cs="TimesNewRomanPS-BoldMT"/>
                <w:b/>
                <w:bCs/>
              </w:rPr>
              <w:t xml:space="preserve">Topic: </w:t>
            </w:r>
            <w:r>
              <w:rPr>
                <w:rFonts w:ascii="TimesNewRomanPSMT" w:hAnsi="TimesNewRomanPSMT" w:cs="TimesNewRomanPSMT"/>
              </w:rPr>
              <w:t>Sound recording, H4N, shotgun microphone, booming</w:t>
            </w:r>
          </w:p>
          <w:p w14:paraId="1835FB44" w14:textId="77777777" w:rsidR="004A5380" w:rsidRDefault="004A5380" w:rsidP="00586837">
            <w:pPr>
              <w:autoSpaceDE w:val="0"/>
              <w:autoSpaceDN w:val="0"/>
              <w:adjustRightInd w:val="0"/>
              <w:spacing w:after="0" w:line="240" w:lineRule="auto"/>
              <w:rPr>
                <w:rFonts w:ascii="TimesNewRomanPSMT" w:hAnsi="TimesNewRomanPSMT" w:cs="TimesNewRomanPSMT"/>
              </w:rPr>
            </w:pPr>
            <w:r>
              <w:rPr>
                <w:rFonts w:ascii="TimesNewRomanPS-BoldItalicMT" w:hAnsi="TimesNewRomanPS-BoldItalicMT" w:cs="TimesNewRomanPS-BoldItalicMT"/>
                <w:b/>
                <w:bCs/>
                <w:i/>
                <w:iCs/>
              </w:rPr>
              <w:t xml:space="preserve">In class practical: </w:t>
            </w:r>
            <w:r>
              <w:rPr>
                <w:rFonts w:ascii="TimesNewRomanPSMT" w:hAnsi="TimesNewRomanPSMT" w:cs="TimesNewRomanPSMT"/>
              </w:rPr>
              <w:t>Each group of 5 tells a story with sound. Sound recording: short dialogue (</w:t>
            </w:r>
            <w:proofErr w:type="gramStart"/>
            <w:r>
              <w:rPr>
                <w:rFonts w:ascii="TimesNewRomanPSMT" w:hAnsi="TimesNewRomanPSMT" w:cs="TimesNewRomanPSMT"/>
              </w:rPr>
              <w:t>30 word</w:t>
            </w:r>
            <w:proofErr w:type="gramEnd"/>
            <w:r>
              <w:rPr>
                <w:rFonts w:ascii="TimesNewRomanPSMT" w:hAnsi="TimesNewRomanPSMT" w:cs="TimesNewRomanPSMT"/>
              </w:rPr>
              <w:t xml:space="preserve"> script), INT, EXT,</w:t>
            </w:r>
          </w:p>
          <w:p w14:paraId="69F50DC8" w14:textId="77777777" w:rsidR="004A5380" w:rsidRPr="00FB3398" w:rsidRDefault="004A5380" w:rsidP="00586837">
            <w:pPr>
              <w:spacing w:after="0" w:line="240" w:lineRule="auto"/>
              <w:rPr>
                <w:rFonts w:cs="Arial"/>
              </w:rPr>
            </w:pPr>
            <w:r>
              <w:rPr>
                <w:rFonts w:ascii="TimesNewRomanPSMT" w:hAnsi="TimesNewRomanPSMT" w:cs="TimesNewRomanPSMT"/>
              </w:rPr>
              <w:t xml:space="preserve">ambient/room tone, recorded sound effect, and recorded </w:t>
            </w:r>
            <w:proofErr w:type="spellStart"/>
            <w:r>
              <w:rPr>
                <w:rFonts w:ascii="TimesNewRomanPSMT" w:hAnsi="TimesNewRomanPSMT" w:cs="TimesNewRomanPSMT"/>
              </w:rPr>
              <w:t>foley</w:t>
            </w:r>
            <w:proofErr w:type="spellEnd"/>
          </w:p>
        </w:tc>
        <w:tc>
          <w:tcPr>
            <w:tcW w:w="2472" w:type="dxa"/>
          </w:tcPr>
          <w:p w14:paraId="791EA6B1" w14:textId="77777777" w:rsidR="004A5380" w:rsidRPr="008358AE" w:rsidRDefault="004A5380" w:rsidP="00586837">
            <w:pPr>
              <w:spacing w:after="0" w:line="240" w:lineRule="auto"/>
              <w:rPr>
                <w:rFonts w:cs="Arial"/>
              </w:rPr>
            </w:pPr>
            <w:r>
              <w:rPr>
                <w:rFonts w:ascii="TimesNewRomanPSMT" w:hAnsi="TimesNewRomanPSMT" w:cs="TimesNewRomanPSMT"/>
              </w:rPr>
              <w:t>“READINGS AND SCREENINGS”</w:t>
            </w:r>
          </w:p>
        </w:tc>
      </w:tr>
      <w:tr w:rsidR="004A5380" w14:paraId="46E94010" w14:textId="77777777" w:rsidTr="008A78C4">
        <w:tc>
          <w:tcPr>
            <w:tcW w:w="5118" w:type="dxa"/>
          </w:tcPr>
          <w:p w14:paraId="381C1738" w14:textId="77777777" w:rsidR="004A5380" w:rsidRDefault="004A5380" w:rsidP="0058683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Quiz #5 on Week Six readings and screenings</w:t>
            </w:r>
          </w:p>
          <w:p w14:paraId="28B38CD2" w14:textId="77777777" w:rsidR="004A5380" w:rsidRDefault="004A5380" w:rsidP="00586837">
            <w:pPr>
              <w:autoSpaceDE w:val="0"/>
              <w:autoSpaceDN w:val="0"/>
              <w:adjustRightInd w:val="0"/>
              <w:spacing w:after="0" w:line="240" w:lineRule="auto"/>
              <w:rPr>
                <w:rFonts w:ascii="TimesNewRomanPSMT" w:hAnsi="TimesNewRomanPSMT" w:cs="TimesNewRomanPSMT"/>
              </w:rPr>
            </w:pPr>
            <w:r>
              <w:rPr>
                <w:rFonts w:ascii="TimesNewRomanPS-BoldMT" w:hAnsi="TimesNewRomanPS-BoldMT" w:cs="TimesNewRomanPS-BoldMT"/>
                <w:b/>
                <w:bCs/>
              </w:rPr>
              <w:t xml:space="preserve">Topic: </w:t>
            </w:r>
            <w:r>
              <w:rPr>
                <w:rFonts w:ascii="TimesNewRomanPSMT" w:hAnsi="TimesNewRomanPSMT" w:cs="TimesNewRomanPSMT"/>
              </w:rPr>
              <w:t>Sound Editing: importing, mixing, levels, downloading music, FX, use key frames, fade in/out</w:t>
            </w:r>
          </w:p>
          <w:p w14:paraId="0B2E2717" w14:textId="77777777" w:rsidR="004A5380" w:rsidRPr="008358AE" w:rsidRDefault="004A5380" w:rsidP="00586837">
            <w:pPr>
              <w:spacing w:after="0" w:line="240" w:lineRule="auto"/>
              <w:rPr>
                <w:rFonts w:cs="Arial"/>
              </w:rPr>
            </w:pPr>
            <w:r>
              <w:rPr>
                <w:rFonts w:ascii="TimesNewRomanPS-BoldItalicMT" w:hAnsi="TimesNewRomanPS-BoldItalicMT" w:cs="TimesNewRomanPS-BoldItalicMT"/>
                <w:b/>
                <w:bCs/>
                <w:i/>
                <w:iCs/>
              </w:rPr>
              <w:t xml:space="preserve">In class practical: </w:t>
            </w:r>
            <w:r>
              <w:rPr>
                <w:rFonts w:ascii="TimesNewRomanPSMT" w:hAnsi="TimesNewRomanPSMT" w:cs="TimesNewRomanPSMT"/>
              </w:rPr>
              <w:t xml:space="preserve">Edit sound: music, dialogue, </w:t>
            </w:r>
            <w:proofErr w:type="spellStart"/>
            <w:r>
              <w:rPr>
                <w:rFonts w:ascii="TimesNewRomanPSMT" w:hAnsi="TimesNewRomanPSMT" w:cs="TimesNewRomanPSMT"/>
              </w:rPr>
              <w:t>foley</w:t>
            </w:r>
            <w:proofErr w:type="spellEnd"/>
            <w:r>
              <w:rPr>
                <w:rFonts w:ascii="TimesNewRomanPSMT" w:hAnsi="TimesNewRomanPSMT" w:cs="TimesNewRomanPSMT"/>
              </w:rPr>
              <w:t>. Post on Vimeo.</w:t>
            </w:r>
          </w:p>
        </w:tc>
        <w:tc>
          <w:tcPr>
            <w:tcW w:w="2472" w:type="dxa"/>
          </w:tcPr>
          <w:p w14:paraId="049E45D2" w14:textId="77777777" w:rsidR="004A5380" w:rsidRPr="008358AE" w:rsidRDefault="004A5380" w:rsidP="00586837">
            <w:pPr>
              <w:spacing w:after="0" w:line="240" w:lineRule="auto"/>
              <w:rPr>
                <w:rFonts w:cs="Arial"/>
              </w:rPr>
            </w:pPr>
            <w:r>
              <w:rPr>
                <w:rFonts w:ascii="TimesNewRomanPSMT" w:hAnsi="TimesNewRomanPSMT" w:cs="TimesNewRomanPSMT"/>
              </w:rPr>
              <w:t>“READINGS AND SCREENINGS”</w:t>
            </w:r>
          </w:p>
        </w:tc>
      </w:tr>
      <w:tr w:rsidR="004A5380" w14:paraId="26811DB4" w14:textId="77777777" w:rsidTr="008A78C4">
        <w:tc>
          <w:tcPr>
            <w:tcW w:w="5118" w:type="dxa"/>
          </w:tcPr>
          <w:p w14:paraId="46DE546D" w14:textId="77777777" w:rsidR="004A5380" w:rsidRDefault="004A5380" w:rsidP="00586837">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Quiz #6 on Week Seven readings and screenings</w:t>
            </w:r>
          </w:p>
          <w:p w14:paraId="5A59AAD2" w14:textId="77777777" w:rsidR="004A5380" w:rsidRDefault="004A5380" w:rsidP="00586837">
            <w:pPr>
              <w:autoSpaceDE w:val="0"/>
              <w:autoSpaceDN w:val="0"/>
              <w:adjustRightInd w:val="0"/>
              <w:spacing w:after="0" w:line="240" w:lineRule="auto"/>
              <w:rPr>
                <w:rFonts w:ascii="TimesNewRomanPSMT" w:hAnsi="TimesNewRomanPSMT" w:cs="TimesNewRomanPSMT"/>
                <w:color w:val="000000"/>
              </w:rPr>
            </w:pPr>
            <w:r>
              <w:rPr>
                <w:rFonts w:ascii="TimesNewRomanPS-BoldMT" w:hAnsi="TimesNewRomanPS-BoldMT" w:cs="TimesNewRomanPS-BoldMT"/>
                <w:b/>
                <w:bCs/>
                <w:color w:val="000000"/>
              </w:rPr>
              <w:lastRenderedPageBreak/>
              <w:t xml:space="preserve">Topic: </w:t>
            </w:r>
            <w:r>
              <w:rPr>
                <w:rFonts w:ascii="TimesNewRomanPSMT" w:hAnsi="TimesNewRomanPSMT" w:cs="TimesNewRomanPSMT"/>
                <w:color w:val="000000"/>
              </w:rPr>
              <w:t>Screenwriting and narrative storytelling. Pre-visualization</w:t>
            </w:r>
          </w:p>
          <w:p w14:paraId="3CFB103B" w14:textId="77777777" w:rsidR="004A5380" w:rsidRDefault="004A5380" w:rsidP="00586837">
            <w:pPr>
              <w:autoSpaceDE w:val="0"/>
              <w:autoSpaceDN w:val="0"/>
              <w:adjustRightInd w:val="0"/>
              <w:spacing w:after="0" w:line="240" w:lineRule="auto"/>
              <w:rPr>
                <w:rFonts w:ascii="TimesNewRomanPSMT" w:hAnsi="TimesNewRomanPSMT" w:cs="TimesNewRomanPSMT"/>
                <w:color w:val="000000"/>
              </w:rPr>
            </w:pPr>
            <w:r>
              <w:rPr>
                <w:rFonts w:ascii="TimesNewRomanPSMT" w:hAnsi="TimesNewRomanPSMT" w:cs="TimesNewRomanPSMT"/>
                <w:color w:val="000000"/>
              </w:rPr>
              <w:t xml:space="preserve">Link: Free Script Software - </w:t>
            </w:r>
            <w:r>
              <w:rPr>
                <w:rFonts w:ascii="TimesNewRomanPSMT" w:hAnsi="TimesNewRomanPSMT" w:cs="TimesNewRomanPSMT"/>
                <w:color w:val="0000FF"/>
              </w:rPr>
              <w:t>http://celtx.com</w:t>
            </w:r>
          </w:p>
          <w:p w14:paraId="06AA8E64" w14:textId="77777777" w:rsidR="004A5380" w:rsidRPr="008358AE" w:rsidRDefault="004A5380" w:rsidP="00586837">
            <w:pPr>
              <w:spacing w:after="0" w:line="240" w:lineRule="auto"/>
              <w:rPr>
                <w:rFonts w:cs="Arial"/>
              </w:rPr>
            </w:pPr>
            <w:r>
              <w:rPr>
                <w:rFonts w:ascii="TimesNewRomanPS-BoldItalicMT" w:hAnsi="TimesNewRomanPS-BoldItalicMT" w:cs="TimesNewRomanPS-BoldItalicMT"/>
                <w:b/>
                <w:bCs/>
                <w:i/>
                <w:iCs/>
                <w:color w:val="000000"/>
              </w:rPr>
              <w:t xml:space="preserve">In class practical: </w:t>
            </w:r>
            <w:proofErr w:type="spellStart"/>
            <w:r>
              <w:rPr>
                <w:rFonts w:ascii="TimesNewRomanPSMT" w:hAnsi="TimesNewRomanPSMT" w:cs="TimesNewRomanPSMT"/>
                <w:color w:val="000000"/>
              </w:rPr>
              <w:t>Celtx</w:t>
            </w:r>
            <w:proofErr w:type="spellEnd"/>
            <w:r>
              <w:rPr>
                <w:rFonts w:ascii="TimesNewRomanPSMT" w:hAnsi="TimesNewRomanPSMT" w:cs="TimesNewRomanPSMT"/>
                <w:color w:val="000000"/>
              </w:rPr>
              <w:t xml:space="preserve"> demo and screenplay formatting</w:t>
            </w:r>
          </w:p>
        </w:tc>
        <w:tc>
          <w:tcPr>
            <w:tcW w:w="2472" w:type="dxa"/>
          </w:tcPr>
          <w:p w14:paraId="58253578" w14:textId="77777777" w:rsidR="004A5380" w:rsidRPr="008358AE" w:rsidRDefault="004A5380" w:rsidP="00586837">
            <w:pPr>
              <w:spacing w:after="0" w:line="240" w:lineRule="auto"/>
              <w:rPr>
                <w:rFonts w:cs="Arial"/>
              </w:rPr>
            </w:pPr>
            <w:r>
              <w:rPr>
                <w:rFonts w:ascii="TimesNewRomanPSMT" w:hAnsi="TimesNewRomanPSMT" w:cs="TimesNewRomanPSMT"/>
              </w:rPr>
              <w:lastRenderedPageBreak/>
              <w:t xml:space="preserve">“READINGS AND SCREENINGS” Each </w:t>
            </w:r>
            <w:r>
              <w:rPr>
                <w:rFonts w:ascii="TimesNewRomanPSMT" w:hAnsi="TimesNewRomanPSMT" w:cs="TimesNewRomanPSMT"/>
              </w:rPr>
              <w:lastRenderedPageBreak/>
              <w:t>group writes a master shot scene.</w:t>
            </w:r>
          </w:p>
        </w:tc>
      </w:tr>
      <w:tr w:rsidR="004A5380" w14:paraId="0F303825" w14:textId="77777777" w:rsidTr="008A78C4">
        <w:tc>
          <w:tcPr>
            <w:tcW w:w="5118" w:type="dxa"/>
          </w:tcPr>
          <w:p w14:paraId="61A0C76F" w14:textId="77777777" w:rsidR="004A5380" w:rsidRDefault="004A5380" w:rsidP="0058683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lastRenderedPageBreak/>
              <w:t>Quiz #7 on Week Eight readings and screenings</w:t>
            </w:r>
          </w:p>
          <w:p w14:paraId="700FE31C" w14:textId="77777777" w:rsidR="004A5380" w:rsidRPr="008358AE" w:rsidRDefault="004A5380" w:rsidP="00586837">
            <w:pPr>
              <w:spacing w:after="0" w:line="240" w:lineRule="auto"/>
              <w:rPr>
                <w:rFonts w:cs="Arial"/>
              </w:rPr>
            </w:pPr>
            <w:r>
              <w:rPr>
                <w:rFonts w:ascii="TimesNewRomanPS-BoldItalicMT" w:hAnsi="TimesNewRomanPS-BoldItalicMT" w:cs="TimesNewRomanPS-BoldItalicMT"/>
                <w:b/>
                <w:bCs/>
                <w:i/>
                <w:iCs/>
              </w:rPr>
              <w:t xml:space="preserve">In class practical: </w:t>
            </w:r>
            <w:r>
              <w:rPr>
                <w:rFonts w:ascii="TimesNewRomanPSMT" w:hAnsi="TimesNewRomanPSMT" w:cs="TimesNewRomanPSMT"/>
              </w:rPr>
              <w:t xml:space="preserve">On set protocol, crew duties, slating, script readings, pre-visualization materials due for workshop. </w:t>
            </w:r>
          </w:p>
        </w:tc>
        <w:tc>
          <w:tcPr>
            <w:tcW w:w="2472" w:type="dxa"/>
          </w:tcPr>
          <w:p w14:paraId="2C8897B1" w14:textId="77777777" w:rsidR="004A5380" w:rsidRPr="00270B75" w:rsidRDefault="004A5380" w:rsidP="00586837">
            <w:pPr>
              <w:spacing w:after="0" w:line="240" w:lineRule="auto"/>
              <w:rPr>
                <w:rFonts w:ascii="TimesNewRomanPSMT" w:hAnsi="TimesNewRomanPSMT" w:cs="TimesNewRomanPSMT"/>
              </w:rPr>
            </w:pPr>
            <w:r>
              <w:rPr>
                <w:rFonts w:ascii="TimesNewRomanPSMT" w:hAnsi="TimesNewRomanPSMT" w:cs="TimesNewRomanPSMT"/>
              </w:rPr>
              <w:t>“READINGS AND SCREENINGS”</w:t>
            </w:r>
          </w:p>
        </w:tc>
      </w:tr>
      <w:tr w:rsidR="004A5380" w14:paraId="060C0896" w14:textId="77777777" w:rsidTr="008A78C4">
        <w:tc>
          <w:tcPr>
            <w:tcW w:w="5118" w:type="dxa"/>
          </w:tcPr>
          <w:p w14:paraId="3B11FB31" w14:textId="77777777" w:rsidR="004A5380" w:rsidRDefault="004A5380" w:rsidP="0058683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Quiz #8 on Week Nine readings and screenings</w:t>
            </w:r>
          </w:p>
          <w:p w14:paraId="3BDE6C54" w14:textId="77777777" w:rsidR="004A5380" w:rsidRPr="008358AE" w:rsidRDefault="004A5380" w:rsidP="00586837">
            <w:pPr>
              <w:spacing w:after="0" w:line="240" w:lineRule="auto"/>
              <w:rPr>
                <w:rFonts w:cs="Arial"/>
              </w:rPr>
            </w:pPr>
            <w:r>
              <w:rPr>
                <w:rFonts w:ascii="TimesNewRomanPS-BoldMT" w:hAnsi="TimesNewRomanPS-BoldMT" w:cs="TimesNewRomanPS-BoldMT"/>
                <w:b/>
                <w:bCs/>
              </w:rPr>
              <w:t xml:space="preserve">Topic: </w:t>
            </w:r>
            <w:r>
              <w:rPr>
                <w:rFonts w:ascii="TimesNewRomanPSMT" w:hAnsi="TimesNewRomanPSMT" w:cs="TimesNewRomanPSMT"/>
              </w:rPr>
              <w:t>Editing the 1-minute master shot scene. Synchronize sound. Titles. Post to Vimeo.</w:t>
            </w:r>
          </w:p>
        </w:tc>
        <w:tc>
          <w:tcPr>
            <w:tcW w:w="2472" w:type="dxa"/>
          </w:tcPr>
          <w:p w14:paraId="5EEEB113" w14:textId="77777777" w:rsidR="004A5380" w:rsidRPr="008358AE" w:rsidRDefault="004A5380" w:rsidP="00586837">
            <w:pPr>
              <w:spacing w:after="0" w:line="240" w:lineRule="auto"/>
              <w:rPr>
                <w:rFonts w:cs="Arial"/>
              </w:rPr>
            </w:pPr>
            <w:r>
              <w:rPr>
                <w:rFonts w:ascii="TimesNewRomanPSMT" w:hAnsi="TimesNewRomanPSMT" w:cs="TimesNewRomanPSMT"/>
              </w:rPr>
              <w:t>“READINGS AND SCREENINGS” Prepare documentary pitch. Prepare interview questions.</w:t>
            </w:r>
          </w:p>
        </w:tc>
      </w:tr>
      <w:tr w:rsidR="004A5380" w14:paraId="73117EEA" w14:textId="77777777" w:rsidTr="008A78C4">
        <w:tc>
          <w:tcPr>
            <w:tcW w:w="5118" w:type="dxa"/>
          </w:tcPr>
          <w:p w14:paraId="0AFCA23E" w14:textId="77777777" w:rsidR="004A5380" w:rsidRDefault="004A5380" w:rsidP="00586837">
            <w:pPr>
              <w:spacing w:after="0" w:line="240" w:lineRule="auto"/>
              <w:rPr>
                <w:rFonts w:ascii="TimesNewRomanPS-BoldItalicMT" w:hAnsi="TimesNewRomanPS-BoldItalicMT" w:cs="TimesNewRomanPS-BoldItalicMT"/>
                <w:b/>
                <w:bCs/>
                <w:i/>
                <w:iCs/>
              </w:rPr>
            </w:pPr>
            <w:r>
              <w:rPr>
                <w:rFonts w:ascii="TimesNewRomanPS-BoldItalicMT" w:hAnsi="TimesNewRomanPS-BoldItalicMT" w:cs="TimesNewRomanPS-BoldItalicMT"/>
                <w:b/>
                <w:bCs/>
                <w:i/>
                <w:iCs/>
              </w:rPr>
              <w:t>FORM NEW GROUPS OF FIVE FOR DOCUMENTARY</w:t>
            </w:r>
          </w:p>
          <w:p w14:paraId="18E8D05C" w14:textId="77777777" w:rsidR="004A5380" w:rsidRDefault="004A5380" w:rsidP="0058683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Quiz #9 on Week Ten readings and screenings</w:t>
            </w:r>
          </w:p>
          <w:p w14:paraId="368E16DD" w14:textId="77777777" w:rsidR="004A5380" w:rsidRPr="008358AE" w:rsidRDefault="004A5380" w:rsidP="00586837">
            <w:pPr>
              <w:spacing w:after="0" w:line="240" w:lineRule="auto"/>
              <w:rPr>
                <w:rFonts w:cs="Arial"/>
              </w:rPr>
            </w:pPr>
            <w:r>
              <w:rPr>
                <w:rFonts w:ascii="TimesNewRomanPS-BoldMT" w:hAnsi="TimesNewRomanPS-BoldMT" w:cs="TimesNewRomanPS-BoldMT"/>
                <w:b/>
                <w:bCs/>
              </w:rPr>
              <w:t xml:space="preserve">Topic: </w:t>
            </w:r>
            <w:r>
              <w:rPr>
                <w:rFonts w:ascii="TimesNewRomanPSMT" w:hAnsi="TimesNewRomanPSMT" w:cs="TimesNewRomanPSMT"/>
              </w:rPr>
              <w:t xml:space="preserve">Documentary styles and techniques, view short documentaries. </w:t>
            </w:r>
          </w:p>
        </w:tc>
        <w:tc>
          <w:tcPr>
            <w:tcW w:w="2472" w:type="dxa"/>
          </w:tcPr>
          <w:p w14:paraId="040FF408" w14:textId="77777777" w:rsidR="004A5380" w:rsidRPr="008358AE" w:rsidRDefault="004A5380" w:rsidP="00586837">
            <w:pPr>
              <w:spacing w:after="0" w:line="240" w:lineRule="auto"/>
              <w:rPr>
                <w:rFonts w:cs="Arial"/>
              </w:rPr>
            </w:pPr>
            <w:r>
              <w:rPr>
                <w:rFonts w:ascii="TimesNewRomanPSMT" w:hAnsi="TimesNewRomanPSMT" w:cs="TimesNewRomanPSMT"/>
              </w:rPr>
              <w:t>Shoot documentary in groups of four.</w:t>
            </w:r>
          </w:p>
        </w:tc>
      </w:tr>
      <w:tr w:rsidR="004A5380" w14:paraId="053274D4" w14:textId="77777777" w:rsidTr="008A78C4">
        <w:tc>
          <w:tcPr>
            <w:tcW w:w="5118" w:type="dxa"/>
          </w:tcPr>
          <w:p w14:paraId="77CE705C" w14:textId="77777777" w:rsidR="004A5380" w:rsidRDefault="004A5380" w:rsidP="00586837">
            <w:pPr>
              <w:spacing w:after="0" w:line="240" w:lineRule="auto"/>
              <w:rPr>
                <w:rFonts w:ascii="TimesNewRomanPSMT" w:hAnsi="TimesNewRomanPSMT" w:cs="TimesNewRomanPSMT"/>
                <w:b/>
              </w:rPr>
            </w:pPr>
            <w:r w:rsidRPr="002E1211">
              <w:rPr>
                <w:rFonts w:ascii="TimesNewRomanPSMT" w:hAnsi="TimesNewRomanPSMT" w:cs="TimesNewRomanPSMT"/>
                <w:b/>
              </w:rPr>
              <w:t>MEET IN EDIT LAB</w:t>
            </w:r>
          </w:p>
          <w:p w14:paraId="45B9749B" w14:textId="77777777" w:rsidR="004A5380" w:rsidRPr="002E1211" w:rsidRDefault="004A5380" w:rsidP="00586837">
            <w:pPr>
              <w:spacing w:after="0" w:line="240" w:lineRule="auto"/>
              <w:rPr>
                <w:rFonts w:cs="Arial"/>
                <w:b/>
              </w:rPr>
            </w:pPr>
            <w:r>
              <w:rPr>
                <w:rFonts w:ascii="TimesNewRomanPSMT" w:hAnsi="TimesNewRomanPSMT" w:cs="TimesNewRomanPSMT"/>
              </w:rPr>
              <w:t>Edit documentary in groups of two. Post to Vimeo.</w:t>
            </w:r>
          </w:p>
        </w:tc>
        <w:tc>
          <w:tcPr>
            <w:tcW w:w="2472" w:type="dxa"/>
          </w:tcPr>
          <w:p w14:paraId="76BB2975" w14:textId="77777777" w:rsidR="004A5380" w:rsidRPr="008358AE" w:rsidRDefault="004A5380" w:rsidP="00586837">
            <w:pPr>
              <w:spacing w:after="0" w:line="240" w:lineRule="auto"/>
              <w:rPr>
                <w:rFonts w:cs="Arial"/>
              </w:rPr>
            </w:pPr>
            <w:r>
              <w:rPr>
                <w:rFonts w:ascii="TimesNewRomanPSMT" w:hAnsi="TimesNewRomanPSMT" w:cs="TimesNewRomanPSMT"/>
              </w:rPr>
              <w:t xml:space="preserve">“READINGS AND SCREENINGS” Plan Experimental film. </w:t>
            </w:r>
          </w:p>
        </w:tc>
      </w:tr>
      <w:tr w:rsidR="004A5380" w14:paraId="0FF6B334" w14:textId="77777777" w:rsidTr="008A78C4">
        <w:tc>
          <w:tcPr>
            <w:tcW w:w="5118" w:type="dxa"/>
          </w:tcPr>
          <w:p w14:paraId="53EC5F54" w14:textId="77777777" w:rsidR="004A5380" w:rsidRPr="002E1211" w:rsidRDefault="004A5380" w:rsidP="00586837">
            <w:pPr>
              <w:autoSpaceDE w:val="0"/>
              <w:autoSpaceDN w:val="0"/>
              <w:adjustRightInd w:val="0"/>
              <w:spacing w:after="0" w:line="240" w:lineRule="auto"/>
              <w:rPr>
                <w:rFonts w:ascii="TimesNewRomanPSMT" w:hAnsi="TimesNewRomanPSMT" w:cs="TimesNewRomanPSMT"/>
                <w:b/>
              </w:rPr>
            </w:pPr>
            <w:r w:rsidRPr="002E1211">
              <w:rPr>
                <w:rFonts w:ascii="TimesNewRomanPSMT" w:hAnsi="TimesNewRomanPSMT" w:cs="TimesNewRomanPSMT"/>
                <w:b/>
              </w:rPr>
              <w:t>MEET IN EDIT LAB</w:t>
            </w:r>
          </w:p>
          <w:p w14:paraId="2E11FEBF" w14:textId="77777777" w:rsidR="004A5380" w:rsidRDefault="004A5380" w:rsidP="00586837">
            <w:pPr>
              <w:spacing w:after="0" w:line="240" w:lineRule="auto"/>
              <w:rPr>
                <w:rFonts w:ascii="TimesNewRomanPSMT" w:hAnsi="TimesNewRomanPSMT" w:cs="TimesNewRomanPSMT"/>
              </w:rPr>
            </w:pPr>
            <w:r>
              <w:rPr>
                <w:rFonts w:ascii="TimesNewRomanPSMT" w:hAnsi="TimesNewRomanPSMT" w:cs="TimesNewRomanPSMT"/>
              </w:rPr>
              <w:t>Quiz #10 on Week Twelve readings and screenings</w:t>
            </w:r>
          </w:p>
          <w:p w14:paraId="0366A814" w14:textId="77777777" w:rsidR="004A5380" w:rsidRPr="002E1211" w:rsidRDefault="004A5380" w:rsidP="00586837">
            <w:pPr>
              <w:autoSpaceDE w:val="0"/>
              <w:autoSpaceDN w:val="0"/>
              <w:adjustRightInd w:val="0"/>
              <w:spacing w:after="0" w:line="240" w:lineRule="auto"/>
              <w:rPr>
                <w:rFonts w:ascii="TimesNewRomanPSMT" w:hAnsi="TimesNewRomanPSMT" w:cs="TimesNewRomanPSMT"/>
              </w:rPr>
            </w:pPr>
            <w:r>
              <w:rPr>
                <w:rFonts w:ascii="TimesNewRomanPS-BoldItalicMT" w:hAnsi="TimesNewRomanPS-BoldItalicMT" w:cs="TimesNewRomanPS-BoldItalicMT"/>
                <w:b/>
                <w:bCs/>
                <w:i/>
                <w:iCs/>
              </w:rPr>
              <w:t xml:space="preserve">In class practical: </w:t>
            </w:r>
            <w:r>
              <w:rPr>
                <w:rFonts w:ascii="TimesNewRomanPSMT" w:hAnsi="TimesNewRomanPSMT" w:cs="TimesNewRomanPSMT"/>
              </w:rPr>
              <w:t>Crowdsource experimental film: concept (4 random words from poetry book), 20 camera phones. Each person takes shots, import all shots onto one hard drive or Google Drive, import all photos, random timeline, volunteers create soundscape, import soundscape, export to Vimeo.</w:t>
            </w:r>
          </w:p>
        </w:tc>
        <w:tc>
          <w:tcPr>
            <w:tcW w:w="2472" w:type="dxa"/>
          </w:tcPr>
          <w:p w14:paraId="144AADB5" w14:textId="77777777" w:rsidR="004A5380" w:rsidRPr="008358AE" w:rsidRDefault="004A5380" w:rsidP="00586837">
            <w:pPr>
              <w:spacing w:after="0" w:line="240" w:lineRule="auto"/>
              <w:rPr>
                <w:rFonts w:cs="Arial"/>
              </w:rPr>
            </w:pPr>
            <w:r>
              <w:rPr>
                <w:rFonts w:ascii="TimesNewRomanPSMT" w:hAnsi="TimesNewRomanPSMT" w:cs="TimesNewRomanPSMT"/>
              </w:rPr>
              <w:t>Shoot Experimental film.</w:t>
            </w:r>
          </w:p>
        </w:tc>
      </w:tr>
      <w:tr w:rsidR="004A5380" w14:paraId="5C0A9872" w14:textId="77777777" w:rsidTr="008A78C4">
        <w:tc>
          <w:tcPr>
            <w:tcW w:w="5118" w:type="dxa"/>
          </w:tcPr>
          <w:p w14:paraId="47E6D39C" w14:textId="77777777" w:rsidR="004A5380" w:rsidRPr="008453F7" w:rsidRDefault="004A5380" w:rsidP="00586837">
            <w:pPr>
              <w:autoSpaceDE w:val="0"/>
              <w:autoSpaceDN w:val="0"/>
              <w:adjustRightInd w:val="0"/>
              <w:spacing w:after="0" w:line="240" w:lineRule="auto"/>
              <w:rPr>
                <w:rFonts w:ascii="TimesNewRomanPSMT" w:hAnsi="TimesNewRomanPSMT" w:cs="TimesNewRomanPSMT"/>
                <w:b/>
              </w:rPr>
            </w:pPr>
            <w:r w:rsidRPr="008453F7">
              <w:rPr>
                <w:rFonts w:ascii="TimesNewRomanPSMT" w:hAnsi="TimesNewRomanPSMT" w:cs="TimesNewRomanPSMT"/>
                <w:b/>
              </w:rPr>
              <w:t>MEET IN EDIT LAB</w:t>
            </w:r>
          </w:p>
          <w:p w14:paraId="7D50E52E" w14:textId="77777777" w:rsidR="004A5380" w:rsidRPr="008358AE" w:rsidRDefault="004A5380" w:rsidP="00586837">
            <w:pPr>
              <w:spacing w:after="0" w:line="240" w:lineRule="auto"/>
              <w:rPr>
                <w:rFonts w:cs="Arial"/>
              </w:rPr>
            </w:pPr>
            <w:r>
              <w:rPr>
                <w:rFonts w:ascii="TimesNewRomanPSMT" w:hAnsi="TimesNewRomanPSMT" w:cs="TimesNewRomanPSMT"/>
              </w:rPr>
              <w:t>Edit experimental. Post to Vimeo.</w:t>
            </w:r>
          </w:p>
        </w:tc>
        <w:tc>
          <w:tcPr>
            <w:tcW w:w="2472" w:type="dxa"/>
          </w:tcPr>
          <w:p w14:paraId="237509ED" w14:textId="77777777" w:rsidR="004A5380" w:rsidRPr="008358AE" w:rsidRDefault="004A5380" w:rsidP="00586837">
            <w:pPr>
              <w:spacing w:after="0" w:line="240" w:lineRule="auto"/>
              <w:rPr>
                <w:rFonts w:cs="Arial"/>
              </w:rPr>
            </w:pPr>
            <w:r>
              <w:rPr>
                <w:rFonts w:cs="Arial"/>
              </w:rPr>
              <w:t>(study for final)</w:t>
            </w:r>
          </w:p>
        </w:tc>
      </w:tr>
      <w:tr w:rsidR="004A5380" w14:paraId="7A10764A" w14:textId="77777777" w:rsidTr="008A78C4">
        <w:tc>
          <w:tcPr>
            <w:tcW w:w="5118" w:type="dxa"/>
          </w:tcPr>
          <w:p w14:paraId="2FC20DE7" w14:textId="77777777" w:rsidR="004A5380" w:rsidRPr="008358AE" w:rsidRDefault="004A5380" w:rsidP="00586837">
            <w:pPr>
              <w:spacing w:after="0" w:line="240" w:lineRule="auto"/>
              <w:rPr>
                <w:rFonts w:cs="Arial"/>
              </w:rPr>
            </w:pPr>
            <w:r w:rsidRPr="00513A4A">
              <w:rPr>
                <w:rFonts w:cs="Arial"/>
                <w:b/>
              </w:rPr>
              <w:t>Final Exam</w:t>
            </w:r>
          </w:p>
        </w:tc>
        <w:tc>
          <w:tcPr>
            <w:tcW w:w="2472" w:type="dxa"/>
          </w:tcPr>
          <w:p w14:paraId="429C1CFA" w14:textId="77777777" w:rsidR="004A5380" w:rsidRPr="008358AE" w:rsidRDefault="004A5380" w:rsidP="00586837">
            <w:pPr>
              <w:spacing w:after="0" w:line="240" w:lineRule="auto"/>
              <w:rPr>
                <w:rFonts w:cs="Arial"/>
              </w:rPr>
            </w:pPr>
          </w:p>
        </w:tc>
      </w:tr>
      <w:tr w:rsidR="004A5380" w14:paraId="1761929F" w14:textId="77777777" w:rsidTr="008A78C4">
        <w:tc>
          <w:tcPr>
            <w:tcW w:w="5118" w:type="dxa"/>
          </w:tcPr>
          <w:p w14:paraId="2CDAF18A" w14:textId="77777777" w:rsidR="004A5380" w:rsidRPr="00BB493E" w:rsidRDefault="004A5380" w:rsidP="00586837">
            <w:pPr>
              <w:spacing w:after="0" w:line="240" w:lineRule="auto"/>
              <w:rPr>
                <w:rFonts w:cs="Arial"/>
                <w:b/>
              </w:rPr>
            </w:pPr>
            <w:r w:rsidRPr="00BB493E">
              <w:rPr>
                <w:rFonts w:cs="Arial"/>
                <w:b/>
              </w:rPr>
              <w:t xml:space="preserve">RCGC Film Festival /  Screening of Final Films </w:t>
            </w:r>
          </w:p>
        </w:tc>
        <w:tc>
          <w:tcPr>
            <w:tcW w:w="2472" w:type="dxa"/>
          </w:tcPr>
          <w:p w14:paraId="6670FB32" w14:textId="77777777" w:rsidR="004A5380" w:rsidRPr="008358AE" w:rsidRDefault="004A5380" w:rsidP="00586837">
            <w:pPr>
              <w:spacing w:after="0" w:line="240" w:lineRule="auto"/>
              <w:rPr>
                <w:rFonts w:cs="Arial"/>
              </w:rPr>
            </w:pPr>
          </w:p>
        </w:tc>
      </w:tr>
      <w:tr w:rsidR="004A5380" w14:paraId="7B632F6D" w14:textId="77777777" w:rsidTr="008A78C4">
        <w:tc>
          <w:tcPr>
            <w:tcW w:w="5118" w:type="dxa"/>
          </w:tcPr>
          <w:p w14:paraId="4D95360C" w14:textId="77777777" w:rsidR="004A5380" w:rsidRPr="008358AE" w:rsidRDefault="004A5380" w:rsidP="00586837">
            <w:pPr>
              <w:spacing w:after="0" w:line="240" w:lineRule="auto"/>
              <w:rPr>
                <w:rFonts w:cs="Arial"/>
              </w:rPr>
            </w:pPr>
            <w:r w:rsidRPr="00BB493E">
              <w:rPr>
                <w:rFonts w:cs="Arial"/>
                <w:b/>
              </w:rPr>
              <w:t>RCGC Film Festival /  Screening of Final Films</w:t>
            </w:r>
          </w:p>
        </w:tc>
        <w:tc>
          <w:tcPr>
            <w:tcW w:w="2472" w:type="dxa"/>
          </w:tcPr>
          <w:p w14:paraId="704753B5" w14:textId="77777777" w:rsidR="004A5380" w:rsidRPr="008358AE" w:rsidRDefault="004A5380" w:rsidP="00586837">
            <w:pPr>
              <w:spacing w:after="0" w:line="240" w:lineRule="auto"/>
              <w:rPr>
                <w:rFonts w:cs="Arial"/>
              </w:rPr>
            </w:pPr>
          </w:p>
        </w:tc>
      </w:tr>
    </w:tbl>
    <w:p w14:paraId="1C20652D" w14:textId="41002968" w:rsidR="009E5DC5" w:rsidRDefault="009E5DC5" w:rsidP="009E5DC5">
      <w:pPr>
        <w:spacing w:before="0" w:after="160" w:line="259" w:lineRule="auto"/>
        <w:rPr>
          <w:rFonts w:cs="Arial"/>
        </w:rPr>
      </w:pPr>
    </w:p>
    <w:p w14:paraId="162B48B8" w14:textId="77777777" w:rsidR="00B265D9" w:rsidRDefault="00B265D9" w:rsidP="00B265D9">
      <w:pPr>
        <w:pStyle w:val="Heading1"/>
        <w:jc w:val="left"/>
      </w:pPr>
      <w:r>
        <w:t>Affirmative Action Statement</w:t>
      </w:r>
    </w:p>
    <w:p w14:paraId="15917032" w14:textId="77777777" w:rsidR="00B265D9" w:rsidRDefault="00B265D9" w:rsidP="00B265D9">
      <w:pPr>
        <w:rPr>
          <w:rFonts w:cs="Arial"/>
        </w:rPr>
      </w:pPr>
      <w:r>
        <w:rPr>
          <w:rFonts w:cs="Arial"/>
        </w:rPr>
        <w:t xml:space="preserve">The Board of Trustees is committed to providing an educational and workplace environment free from unlawful harassment and discrimination. All forms of employment and educational discrimination and harassment based upon race, creed, color, national origin, age, ancestry, nationality, marital or domestic partner or civil union status, sex, pregnancy, gender identity or </w:t>
      </w:r>
      <w:r>
        <w:rPr>
          <w:rFonts w:cs="Arial"/>
        </w:rPr>
        <w:lastRenderedPageBreak/>
        <w:t xml:space="preserve">expression, disability, liability for military service, affectional, or sexual orientation, atypical cellular or blood trait, genetic information (including refusal to submit to genetic testing) are prohibited and will not be tolerated. </w:t>
      </w:r>
    </w:p>
    <w:p w14:paraId="0789EE3B" w14:textId="77777777" w:rsidR="00B265D9" w:rsidRDefault="00B265D9" w:rsidP="00B265D9">
      <w:pPr>
        <w:rPr>
          <w:rFonts w:cs="Arial"/>
        </w:rPr>
      </w:pPr>
      <w:r>
        <w:rPr>
          <w:rFonts w:cs="Arial"/>
        </w:rPr>
        <w:t xml:space="preserve">For questions concerning discrimination contact Almarie J. Jones, Executive Director, Diversity and Equity, Affirmative Action/Title IX Officer at 856-415-2154 or </w:t>
      </w:r>
      <w:hyperlink r:id="rId13" w:history="1">
        <w:r>
          <w:rPr>
            <w:rStyle w:val="Hyperlink"/>
            <w:rFonts w:cs="Arial"/>
          </w:rPr>
          <w:t>ajones@rcsj.edu</w:t>
        </w:r>
      </w:hyperlink>
      <w:r>
        <w:rPr>
          <w:rFonts w:cs="Arial"/>
        </w:rPr>
        <w:t xml:space="preserve">. For disability issues, contact Dennis M. Cook, Director, Department of Special Services, ADAAA/504 Officer at 856-415-2265 or </w:t>
      </w:r>
      <w:hyperlink r:id="rId14" w:history="1">
        <w:r>
          <w:rPr>
            <w:rStyle w:val="Hyperlink"/>
            <w:rFonts w:cs="Arial"/>
          </w:rPr>
          <w:t>dcook@rcsj.edu.</w:t>
        </w:r>
      </w:hyperlink>
    </w:p>
    <w:p w14:paraId="51850C86" w14:textId="77777777" w:rsidR="00B265D9" w:rsidRDefault="00B265D9" w:rsidP="00B265D9">
      <w:pPr>
        <w:pStyle w:val="Heading2"/>
      </w:pPr>
      <w:r>
        <w:t>Department of Special Services</w:t>
      </w:r>
    </w:p>
    <w:p w14:paraId="783E4845" w14:textId="77777777" w:rsidR="00B265D9" w:rsidRDefault="00B265D9" w:rsidP="00B265D9">
      <w:pPr>
        <w:rPr>
          <w:rFonts w:cs="Arial"/>
        </w:rPr>
      </w:pPr>
      <w:r>
        <w:rPr>
          <w:rFonts w:cs="Arial"/>
        </w:rPr>
        <w:t xml:space="preserve">The Department of Special Services, located in the Instructional Center, room 425A, welcomes students of all abilities. The staff members in Special Services are committed to providing support services and ensuring equal access to eligible students with documented disabilities as outlined by the Americans with Disabilities Act (ADA) and the Americans with Disabilities Act with Amendments Act (ADAAA). </w:t>
      </w:r>
    </w:p>
    <w:p w14:paraId="086765DF" w14:textId="77777777" w:rsidR="00B265D9" w:rsidRDefault="00B265D9" w:rsidP="00B265D9">
      <w:pPr>
        <w:rPr>
          <w:rFonts w:cs="Arial"/>
        </w:rPr>
      </w:pPr>
      <w:r>
        <w:rPr>
          <w:rFonts w:cs="Arial"/>
        </w:rPr>
        <w:t xml:space="preserve">To maximize the potential of eligible students who self-identify, the Special Services staff provides an array of support services which may include extra time for tests and quizzes, testing in a separate location, advisement, interpreters, scribes, tutors, assistive technology (such as magnification devices and audio amplification), touch screen computers, audio books and notetaking assistance. </w:t>
      </w:r>
    </w:p>
    <w:p w14:paraId="01BBD795" w14:textId="77777777" w:rsidR="00B265D9" w:rsidRDefault="00B265D9" w:rsidP="00B265D9">
      <w:pPr>
        <w:rPr>
          <w:rFonts w:cs="Arial"/>
        </w:rPr>
      </w:pPr>
      <w:r>
        <w:rPr>
          <w:rFonts w:cs="Arial"/>
        </w:rPr>
        <w:t xml:space="preserve">As students embark on their academic journey, they are encouraged to meet with staff members to identify, develop and implement support services that are in accord with their individual academic needs. Students are also encouraged to make use of other college support services that are available to all RCSJ students currently enrolled in credited academic courses, such as tutoring services and the college library, which offer online information research and other materials needed to complement their studies. </w:t>
      </w:r>
    </w:p>
    <w:p w14:paraId="1E4A321E" w14:textId="77777777" w:rsidR="00B265D9" w:rsidRDefault="00B265D9" w:rsidP="00B265D9">
      <w:pPr>
        <w:rPr>
          <w:rFonts w:cs="Arial"/>
        </w:rPr>
      </w:pPr>
      <w:r>
        <w:rPr>
          <w:rFonts w:cs="Arial"/>
        </w:rPr>
        <w:t xml:space="preserve">Students registered with the Department of Special Services and who plan to earn an associate degree, further their education and transfer to a four-year institution, or enter the workforce, are encouraged to choose a corresponding program of study (college major) as soon as possible. The Special Services staff assists enrolled students with additional support that focuses on advancing students through their selected programs of study towards a goal of graduating. </w:t>
      </w:r>
    </w:p>
    <w:p w14:paraId="1F716B37" w14:textId="77777777" w:rsidR="00B265D9" w:rsidRDefault="00B265D9" w:rsidP="00B265D9">
      <w:pPr>
        <w:rPr>
          <w:rFonts w:cs="Arial"/>
        </w:rPr>
      </w:pPr>
      <w:r>
        <w:rPr>
          <w:rFonts w:cs="Arial"/>
        </w:rPr>
        <w:t xml:space="preserve">Students who request academic support from the Department of Special Services can be assured that confidentiality will always be maintained. Accommodations are provided to address the special needs of individuals with disabilities under Section 504 of the 1973 Rehabilitation Act and the Americans with Disabilities Act (ADA) of 1990 together with the ADA Amendments Act of 2008 (ADAAA). Under these acts, the office advocates a user-friendly campus for accessibility and a learning-friendly campus for academic success. For more information or to schedule an appointment to meet Special Services staff, please call 856-415-2265 or click here for </w:t>
      </w:r>
      <w:hyperlink r:id="rId15" w:history="1">
        <w:r>
          <w:rPr>
            <w:rStyle w:val="Hyperlink"/>
            <w:rFonts w:cs="Arial"/>
          </w:rPr>
          <w:t>RCSJ.edu/</w:t>
        </w:r>
        <w:proofErr w:type="spellStart"/>
        <w:r>
          <w:rPr>
            <w:rStyle w:val="Hyperlink"/>
            <w:rFonts w:cs="Arial"/>
          </w:rPr>
          <w:t>SpecialServices</w:t>
        </w:r>
        <w:proofErr w:type="spellEnd"/>
        <w:r>
          <w:rPr>
            <w:rStyle w:val="Hyperlink"/>
            <w:rFonts w:cs="Arial"/>
          </w:rPr>
          <w:t>.</w:t>
        </w:r>
      </w:hyperlink>
    </w:p>
    <w:p w14:paraId="5D2ADDF1" w14:textId="77777777" w:rsidR="00B265D9" w:rsidRDefault="00B265D9" w:rsidP="00B265D9">
      <w:pPr>
        <w:pStyle w:val="Heading2"/>
      </w:pPr>
      <w:r>
        <w:t>To Register with Special Services </w:t>
      </w:r>
    </w:p>
    <w:p w14:paraId="509152E5" w14:textId="77777777" w:rsidR="00B265D9" w:rsidRDefault="00B265D9" w:rsidP="00B265D9">
      <w:pPr>
        <w:rPr>
          <w:rFonts w:cs="Arial"/>
        </w:rPr>
      </w:pPr>
      <w:r>
        <w:rPr>
          <w:rFonts w:cs="Arial"/>
        </w:rPr>
        <w:t>Students must follow these steps: </w:t>
      </w:r>
    </w:p>
    <w:p w14:paraId="72260E0E" w14:textId="77777777" w:rsidR="00B265D9" w:rsidRDefault="00B265D9" w:rsidP="00B265D9">
      <w:pPr>
        <w:numPr>
          <w:ilvl w:val="0"/>
          <w:numId w:val="20"/>
        </w:numPr>
        <w:rPr>
          <w:rFonts w:cs="Arial"/>
        </w:rPr>
      </w:pPr>
      <w:r>
        <w:rPr>
          <w:rFonts w:cs="Arial"/>
        </w:rPr>
        <w:lastRenderedPageBreak/>
        <w:t>Complete and submit the Student Profile form. Click here for the </w:t>
      </w:r>
      <w:hyperlink r:id="rId16" w:history="1">
        <w:r>
          <w:rPr>
            <w:rStyle w:val="Hyperlink"/>
            <w:rFonts w:cs="Arial"/>
          </w:rPr>
          <w:t>Student Profile Form</w:t>
        </w:r>
      </w:hyperlink>
      <w:r>
        <w:rPr>
          <w:rFonts w:cs="Arial"/>
          <w:u w:val="single"/>
        </w:rPr>
        <w:t>.</w:t>
      </w:r>
    </w:p>
    <w:p w14:paraId="38F61A62" w14:textId="77777777" w:rsidR="00B265D9" w:rsidRDefault="00B265D9" w:rsidP="00B265D9">
      <w:pPr>
        <w:numPr>
          <w:ilvl w:val="0"/>
          <w:numId w:val="20"/>
        </w:numPr>
        <w:rPr>
          <w:rFonts w:cs="Arial"/>
        </w:rPr>
      </w:pPr>
      <w:r>
        <w:rPr>
          <w:rFonts w:cs="Arial"/>
        </w:rPr>
        <w:t>Submit documentation detailing the student’s disability. Support services will not be granted without documentation specifying the student’s disability. Documentation should include the following information:</w:t>
      </w:r>
    </w:p>
    <w:p w14:paraId="545EFFA3" w14:textId="77777777" w:rsidR="00B265D9" w:rsidRDefault="00B265D9" w:rsidP="00B265D9">
      <w:pPr>
        <w:numPr>
          <w:ilvl w:val="1"/>
          <w:numId w:val="20"/>
        </w:numPr>
        <w:rPr>
          <w:rFonts w:cs="Arial"/>
        </w:rPr>
      </w:pPr>
      <w:r>
        <w:rPr>
          <w:rFonts w:cs="Arial"/>
        </w:rPr>
        <w:t>Diagnosis with written evaluation of current disability; </w:t>
      </w:r>
    </w:p>
    <w:p w14:paraId="5B81E87B" w14:textId="77777777" w:rsidR="00B265D9" w:rsidRDefault="00B265D9" w:rsidP="00B265D9">
      <w:pPr>
        <w:numPr>
          <w:ilvl w:val="1"/>
          <w:numId w:val="20"/>
        </w:numPr>
        <w:rPr>
          <w:rFonts w:cs="Arial"/>
        </w:rPr>
      </w:pPr>
      <w:r>
        <w:rPr>
          <w:rFonts w:cs="Arial"/>
        </w:rPr>
        <w:t>Date the student was diagnosed; </w:t>
      </w:r>
    </w:p>
    <w:p w14:paraId="21C08F7A" w14:textId="77777777" w:rsidR="00B265D9" w:rsidRDefault="00B265D9" w:rsidP="00B265D9">
      <w:pPr>
        <w:numPr>
          <w:ilvl w:val="1"/>
          <w:numId w:val="20"/>
        </w:numPr>
        <w:rPr>
          <w:rFonts w:cs="Arial"/>
        </w:rPr>
      </w:pPr>
      <w:r>
        <w:rPr>
          <w:rFonts w:cs="Arial"/>
        </w:rPr>
        <w:t>Tests used to reach diagnosis;  </w:t>
      </w:r>
    </w:p>
    <w:p w14:paraId="734CF829" w14:textId="77777777" w:rsidR="00B265D9" w:rsidRDefault="00B265D9" w:rsidP="00B265D9">
      <w:pPr>
        <w:numPr>
          <w:ilvl w:val="1"/>
          <w:numId w:val="20"/>
        </w:numPr>
        <w:rPr>
          <w:rFonts w:cs="Arial"/>
        </w:rPr>
      </w:pPr>
      <w:r>
        <w:rPr>
          <w:rFonts w:cs="Arial"/>
        </w:rPr>
        <w:t>Credentials of the medical professional conducting evaluation </w:t>
      </w:r>
    </w:p>
    <w:p w14:paraId="6AD9299D" w14:textId="77777777" w:rsidR="00B265D9" w:rsidRDefault="00B265D9" w:rsidP="00B265D9">
      <w:pPr>
        <w:numPr>
          <w:ilvl w:val="1"/>
          <w:numId w:val="20"/>
        </w:numPr>
        <w:rPr>
          <w:rFonts w:cs="Arial"/>
        </w:rPr>
      </w:pPr>
      <w:r>
        <w:rPr>
          <w:rFonts w:cs="Arial"/>
        </w:rPr>
        <w:t>How the disability affects daily activities and/or academic performance. </w:t>
      </w:r>
    </w:p>
    <w:p w14:paraId="281E5B75" w14:textId="77777777" w:rsidR="00B265D9" w:rsidRDefault="00B265D9" w:rsidP="00B265D9">
      <w:pPr>
        <w:pStyle w:val="ListParagraph"/>
        <w:numPr>
          <w:ilvl w:val="0"/>
          <w:numId w:val="21"/>
        </w:numPr>
        <w:rPr>
          <w:rFonts w:cs="Arial"/>
        </w:rPr>
      </w:pPr>
      <w:r>
        <w:rPr>
          <w:rFonts w:cs="Arial"/>
        </w:rPr>
        <w:t>By clicking on the following links, students can download the </w:t>
      </w:r>
      <w:hyperlink r:id="rId17" w:history="1">
        <w:r>
          <w:rPr>
            <w:rStyle w:val="Hyperlink"/>
            <w:rFonts w:cs="Arial"/>
          </w:rPr>
          <w:t>Special Education Records Release Form</w:t>
        </w:r>
      </w:hyperlink>
      <w:r>
        <w:rPr>
          <w:rFonts w:cs="Arial"/>
        </w:rPr>
        <w:t> and/or Medical Release Form to present to their medical care professional. </w:t>
      </w:r>
    </w:p>
    <w:p w14:paraId="2FA74EE1" w14:textId="77777777" w:rsidR="00B265D9" w:rsidRDefault="00B265D9" w:rsidP="00B265D9">
      <w:pPr>
        <w:pStyle w:val="ListParagraph"/>
        <w:numPr>
          <w:ilvl w:val="0"/>
          <w:numId w:val="22"/>
        </w:numPr>
        <w:rPr>
          <w:rFonts w:cs="Arial"/>
        </w:rPr>
      </w:pPr>
      <w:r>
        <w:rPr>
          <w:rFonts w:cs="Arial"/>
        </w:rPr>
        <w:t>Contact the Special Services office to schedule a meeting with a staff member.</w:t>
      </w:r>
    </w:p>
    <w:p w14:paraId="4089CA21" w14:textId="77777777" w:rsidR="00B265D9" w:rsidRDefault="00B265D9" w:rsidP="00B265D9">
      <w:pPr>
        <w:pStyle w:val="ListParagraph"/>
        <w:numPr>
          <w:ilvl w:val="1"/>
          <w:numId w:val="22"/>
        </w:numPr>
        <w:rPr>
          <w:rFonts w:cs="Arial"/>
        </w:rPr>
      </w:pPr>
      <w:r>
        <w:rPr>
          <w:rFonts w:cs="Arial"/>
        </w:rPr>
        <w:t>Students should schedule a meeting after submitting the </w:t>
      </w:r>
      <w:hyperlink r:id="rId18" w:history="1">
        <w:r>
          <w:rPr>
            <w:rStyle w:val="Hyperlink"/>
            <w:rFonts w:cs="Arial"/>
          </w:rPr>
          <w:t>Student Profile Form</w:t>
        </w:r>
      </w:hyperlink>
      <w:r>
        <w:rPr>
          <w:rFonts w:cs="Arial"/>
        </w:rPr>
        <w:t>, proper documentation and completing the College’s placement test. (Click on </w:t>
      </w:r>
      <w:hyperlink r:id="rId19" w:history="1">
        <w:r>
          <w:rPr>
            <w:rStyle w:val="Hyperlink"/>
            <w:rFonts w:cs="Arial"/>
          </w:rPr>
          <w:t>Special Accommodations for Placement Testing</w:t>
        </w:r>
      </w:hyperlink>
      <w:r>
        <w:rPr>
          <w:rFonts w:cs="Arial"/>
        </w:rPr>
        <w:t> to determine whether student should arrange his/her placement test through the Special Services office or the general Testing Center. </w:t>
      </w:r>
    </w:p>
    <w:p w14:paraId="011C3D44" w14:textId="77777777" w:rsidR="00B265D9" w:rsidRDefault="00B265D9" w:rsidP="00B265D9">
      <w:pPr>
        <w:pStyle w:val="ListParagraph"/>
        <w:numPr>
          <w:ilvl w:val="1"/>
          <w:numId w:val="22"/>
        </w:numPr>
        <w:rPr>
          <w:rFonts w:cs="Arial"/>
        </w:rPr>
      </w:pPr>
      <w:r>
        <w:rPr>
          <w:rFonts w:cs="Arial"/>
        </w:rPr>
        <w:t>During the meeting, the student and staff member will discuss his or her disability and determine eligible accommodations. </w:t>
      </w:r>
    </w:p>
    <w:p w14:paraId="3367150C" w14:textId="77777777" w:rsidR="00B265D9" w:rsidRDefault="00B265D9" w:rsidP="00B265D9">
      <w:pPr>
        <w:pStyle w:val="Heading2"/>
      </w:pPr>
      <w:r>
        <w:t>Accommodations </w:t>
      </w:r>
    </w:p>
    <w:p w14:paraId="149F41CF" w14:textId="77777777" w:rsidR="00B265D9" w:rsidRDefault="00B265D9" w:rsidP="00B265D9">
      <w:pPr>
        <w:rPr>
          <w:rFonts w:cs="Arial"/>
        </w:rPr>
      </w:pPr>
      <w:r>
        <w:rPr>
          <w:rFonts w:cs="Arial"/>
        </w:rPr>
        <w:t>Students who qualify for accommodations are encouraged to register with the Department of Special Services at RCSJ before they begin their academic career at Rowan College. This allows students to take advantage of any special accommodations and auxiliary aids that they might need and be eligible to receive.  </w:t>
      </w:r>
    </w:p>
    <w:p w14:paraId="3CAC5603" w14:textId="77777777" w:rsidR="00B265D9" w:rsidRDefault="00B265D9" w:rsidP="00B265D9">
      <w:pPr>
        <w:pStyle w:val="ListParagraph"/>
        <w:numPr>
          <w:ilvl w:val="0"/>
          <w:numId w:val="22"/>
        </w:numPr>
        <w:rPr>
          <w:rFonts w:cs="Arial"/>
        </w:rPr>
      </w:pPr>
      <w:r>
        <w:rPr>
          <w:rFonts w:cs="Arial"/>
          <w:b/>
          <w:bCs/>
        </w:rPr>
        <w:t>Special accommodations</w:t>
      </w:r>
      <w:r>
        <w:rPr>
          <w:rFonts w:cs="Arial"/>
        </w:rPr>
        <w:t> include but are not limited to extended time on tests, private test rooms to complete tests with the assistance of a reader or scribe, as well as a distraction-free test room. </w:t>
      </w:r>
    </w:p>
    <w:p w14:paraId="3A6C8EF0" w14:textId="77777777" w:rsidR="00B265D9" w:rsidRDefault="00B265D9" w:rsidP="00B265D9">
      <w:pPr>
        <w:pStyle w:val="ListParagraph"/>
        <w:numPr>
          <w:ilvl w:val="0"/>
          <w:numId w:val="22"/>
        </w:numPr>
        <w:rPr>
          <w:rFonts w:cs="Arial"/>
        </w:rPr>
      </w:pPr>
      <w:r>
        <w:rPr>
          <w:rFonts w:cs="Arial"/>
          <w:b/>
          <w:bCs/>
        </w:rPr>
        <w:t>Auxiliary aids </w:t>
      </w:r>
      <w:r>
        <w:rPr>
          <w:rFonts w:cs="Arial"/>
        </w:rPr>
        <w:t>include but are not limited to note takers, tape recorders, large display calculators, interactive calculators, desktop magnifiers, large-screen computer monitors, touch-screen computer monitors, touch-screen laptop computers and JAWS® software. More information about adaptive technology can be found on the </w:t>
      </w:r>
      <w:hyperlink r:id="rId20" w:history="1">
        <w:r>
          <w:rPr>
            <w:rStyle w:val="Hyperlink"/>
            <w:rFonts w:cs="Arial"/>
          </w:rPr>
          <w:t>technology</w:t>
        </w:r>
      </w:hyperlink>
      <w:r>
        <w:rPr>
          <w:rFonts w:cs="Arial"/>
        </w:rPr>
        <w:t> link. Students are responsible for identifying which accommodations and auxiliary aids they require for academic support. </w:t>
      </w:r>
    </w:p>
    <w:p w14:paraId="71B46740" w14:textId="77777777" w:rsidR="00B265D9" w:rsidRDefault="00B265D9" w:rsidP="00B265D9">
      <w:pPr>
        <w:pStyle w:val="Heading2"/>
      </w:pPr>
      <w:r>
        <w:t>Confidentiality </w:t>
      </w:r>
    </w:p>
    <w:p w14:paraId="30E9E8D4" w14:textId="77777777" w:rsidR="00B265D9" w:rsidRDefault="00B265D9" w:rsidP="00B265D9">
      <w:pPr>
        <w:rPr>
          <w:rFonts w:cs="Arial"/>
        </w:rPr>
      </w:pPr>
      <w:r>
        <w:rPr>
          <w:rFonts w:cs="Arial"/>
        </w:rPr>
        <w:t>Students who register with the Department of Special Services are assured that their information is kept confidential.  </w:t>
      </w:r>
    </w:p>
    <w:p w14:paraId="1895DA1F" w14:textId="77777777" w:rsidR="00B265D9" w:rsidRDefault="00B265D9" w:rsidP="00B265D9">
      <w:r>
        <w:rPr>
          <w:rFonts w:cs="Arial"/>
        </w:rPr>
        <w:t xml:space="preserve">In addition, the student's transcript will not indicate that the he or she is registered with the Department of Special Services. The student's specific special need is not disclosed to the </w:t>
      </w:r>
      <w:r>
        <w:rPr>
          <w:rFonts w:cs="Arial"/>
        </w:rPr>
        <w:lastRenderedPageBreak/>
        <w:t>student's instructors. However, accommodation letters are sent to each of the student’s professors if the student needs testing accommodations or accommodations in the classroom. It is the student's choice whether or not to disclose the specifics of his or her special need.</w:t>
      </w:r>
      <w:r>
        <w:t xml:space="preserve"> </w:t>
      </w:r>
    </w:p>
    <w:p w14:paraId="47DD8737" w14:textId="77777777" w:rsidR="00B265D9" w:rsidRDefault="00B265D9" w:rsidP="00B265D9">
      <w:pPr>
        <w:spacing w:before="0" w:after="160" w:line="256" w:lineRule="auto"/>
        <w:rPr>
          <w:rFonts w:cs="Arial"/>
        </w:rPr>
      </w:pPr>
      <w:r>
        <w:rPr>
          <w:rFonts w:cs="Arial"/>
        </w:rPr>
        <w:br w:type="page"/>
      </w:r>
    </w:p>
    <w:p w14:paraId="18992C6A" w14:textId="77777777" w:rsidR="00B265D9" w:rsidRDefault="00B265D9" w:rsidP="00B265D9">
      <w:pPr>
        <w:spacing w:before="0" w:after="0" w:line="240" w:lineRule="auto"/>
        <w:jc w:val="center"/>
        <w:rPr>
          <w:rFonts w:ascii="Calibri" w:eastAsia="Calibri" w:hAnsi="Calibri"/>
          <w:sz w:val="24"/>
          <w:szCs w:val="24"/>
          <w:lang w:eastAsia="en-US"/>
        </w:rPr>
      </w:pPr>
      <w:r>
        <w:rPr>
          <w:rFonts w:ascii="Calibri" w:eastAsia="Calibri" w:hAnsi="Calibri"/>
          <w:b/>
          <w:sz w:val="24"/>
          <w:szCs w:val="24"/>
          <w:lang w:eastAsia="en-US"/>
        </w:rPr>
        <w:lastRenderedPageBreak/>
        <w:t xml:space="preserve">RCSJ – Gloucester – Main Campus </w:t>
      </w:r>
    </w:p>
    <w:p w14:paraId="47499368" w14:textId="77777777" w:rsidR="00B265D9" w:rsidRDefault="00B265D9" w:rsidP="00B265D9">
      <w:pPr>
        <w:spacing w:before="0" w:after="0" w:line="240" w:lineRule="auto"/>
        <w:jc w:val="center"/>
        <w:rPr>
          <w:rFonts w:ascii="Calibri" w:eastAsia="Calibri" w:hAnsi="Calibri"/>
          <w:b/>
          <w:sz w:val="24"/>
          <w:szCs w:val="24"/>
          <w:lang w:eastAsia="en-US"/>
        </w:rPr>
      </w:pPr>
      <w:r>
        <w:rPr>
          <w:rFonts w:ascii="Calibri" w:eastAsia="Calibri" w:hAnsi="Calibri"/>
          <w:b/>
          <w:sz w:val="24"/>
          <w:szCs w:val="24"/>
          <w:lang w:eastAsia="en-US"/>
        </w:rPr>
        <w:t xml:space="preserve">Reporting Allegations of Sexual Assault and Resource Referrals </w:t>
      </w:r>
    </w:p>
    <w:p w14:paraId="6CA8DFC2" w14:textId="77777777" w:rsidR="00B265D9" w:rsidRDefault="00B265D9" w:rsidP="00B265D9">
      <w:pPr>
        <w:spacing w:before="0" w:after="160" w:line="256" w:lineRule="auto"/>
        <w:rPr>
          <w:rFonts w:ascii="Calibri" w:eastAsia="Calibri" w:hAnsi="Calibri"/>
          <w:b/>
          <w:sz w:val="20"/>
          <w:szCs w:val="20"/>
          <w:lang w:eastAsia="en-US"/>
        </w:rPr>
      </w:pPr>
      <w:r>
        <w:rPr>
          <w:rFonts w:ascii="Calibri" w:eastAsia="Calibri" w:hAnsi="Calibri"/>
          <w:sz w:val="20"/>
          <w:szCs w:val="20"/>
          <w:lang w:eastAsia="en-US"/>
        </w:rPr>
        <w:t xml:space="preserve">There are multiple safe places for students to report allegations of sexual assault, both on and off campus. You can report sexual assault to any of the following offices listed in the chart below.  </w:t>
      </w:r>
      <w:r>
        <w:rPr>
          <w:rFonts w:ascii="Calibri" w:eastAsia="Calibri" w:hAnsi="Calibri"/>
          <w:b/>
          <w:sz w:val="20"/>
          <w:szCs w:val="20"/>
          <w:lang w:eastAsia="en-US"/>
        </w:rPr>
        <w:t>rev. 8/2019</w:t>
      </w:r>
    </w:p>
    <w:p w14:paraId="259D13A8" w14:textId="77777777" w:rsidR="00B265D9" w:rsidRDefault="00B265D9" w:rsidP="00B265D9">
      <w:pPr>
        <w:spacing w:before="0" w:after="0" w:line="256" w:lineRule="auto"/>
        <w:rPr>
          <w:rFonts w:cs="Arial"/>
        </w:rPr>
      </w:pPr>
      <w:r>
        <w:rPr>
          <w:rFonts w:ascii="Calibri" w:eastAsia="Calibri" w:hAnsi="Calibri"/>
          <w:sz w:val="20"/>
          <w:szCs w:val="20"/>
          <w:lang w:eastAsia="en-US"/>
        </w:rPr>
        <w:t xml:space="preserve">All students are encouraged to report alleged crimes on campus.  Crimes that pose a threat to the campus community </w:t>
      </w:r>
      <w:r>
        <w:rPr>
          <w:rFonts w:ascii="Calibri" w:eastAsia="Calibri" w:hAnsi="Calibri"/>
          <w:sz w:val="20"/>
          <w:szCs w:val="20"/>
          <w:u w:val="single"/>
          <w:lang w:eastAsia="en-US"/>
        </w:rPr>
        <w:t>must</w:t>
      </w:r>
      <w:r>
        <w:rPr>
          <w:rFonts w:ascii="Calibri" w:eastAsia="Calibri" w:hAnsi="Calibri"/>
          <w:sz w:val="20"/>
          <w:szCs w:val="20"/>
          <w:lang w:eastAsia="en-US"/>
        </w:rPr>
        <w:t xml:space="preserve"> be reported to </w:t>
      </w:r>
      <w:r>
        <w:rPr>
          <w:rFonts w:ascii="Calibri" w:eastAsia="Calibri" w:hAnsi="Calibri"/>
          <w:color w:val="FF0000"/>
          <w:sz w:val="20"/>
          <w:szCs w:val="20"/>
          <w:lang w:eastAsia="en-US"/>
        </w:rPr>
        <w:t>9-1-1</w:t>
      </w:r>
      <w:r>
        <w:rPr>
          <w:rFonts w:ascii="Calibri" w:eastAsia="Calibri" w:hAnsi="Calibri"/>
          <w:sz w:val="20"/>
          <w:szCs w:val="20"/>
          <w:lang w:eastAsia="en-US"/>
        </w:rPr>
        <w:t>, Security, the Sheriff’s Office or the Deptford Township Police Department.  All employees, including Security staff, must report incidents of discrimination, harassment or sexual misconduct to the Title IX Officer.</w:t>
      </w:r>
    </w:p>
    <w:tbl>
      <w:tblPr>
        <w:tblStyle w:val="TableGrid1"/>
        <w:tblW w:w="9425" w:type="dxa"/>
        <w:tblInd w:w="-115" w:type="dxa"/>
        <w:tblLook w:val="04A0" w:firstRow="1" w:lastRow="0" w:firstColumn="1" w:lastColumn="0" w:noHBand="0" w:noVBand="1"/>
        <w:tblCaption w:val="Title 9 Rescources"/>
      </w:tblPr>
      <w:tblGrid>
        <w:gridCol w:w="1415"/>
        <w:gridCol w:w="3690"/>
        <w:gridCol w:w="4320"/>
      </w:tblGrid>
      <w:tr w:rsidR="00B265D9" w14:paraId="33154CCA" w14:textId="77777777" w:rsidTr="00B265D9">
        <w:trPr>
          <w:tblHeader/>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1607E961" w14:textId="77777777" w:rsidR="00B265D9" w:rsidRDefault="00B265D9">
            <w:pPr>
              <w:spacing w:before="0" w:after="0" w:line="240" w:lineRule="auto"/>
              <w:jc w:val="center"/>
              <w:rPr>
                <w:rFonts w:ascii="Calibri" w:eastAsia="Calibri" w:hAnsi="Calibri"/>
                <w:b/>
                <w:sz w:val="20"/>
                <w:szCs w:val="24"/>
                <w:lang w:eastAsia="en-US"/>
              </w:rPr>
            </w:pPr>
            <w:r>
              <w:rPr>
                <w:rFonts w:ascii="Calibri" w:eastAsia="Calibri" w:hAnsi="Calibri"/>
                <w:b/>
                <w:sz w:val="20"/>
                <w:szCs w:val="24"/>
                <w:lang w:eastAsia="en-US"/>
              </w:rPr>
              <w:t>Service</w:t>
            </w:r>
          </w:p>
        </w:tc>
        <w:tc>
          <w:tcPr>
            <w:tcW w:w="3690" w:type="dxa"/>
            <w:tcBorders>
              <w:top w:val="triple" w:sz="4" w:space="0" w:color="auto"/>
              <w:left w:val="single" w:sz="4" w:space="0" w:color="auto"/>
              <w:bottom w:val="triple" w:sz="4" w:space="0" w:color="auto"/>
              <w:right w:val="nil"/>
            </w:tcBorders>
            <w:shd w:val="clear" w:color="auto" w:fill="D9D9D9"/>
            <w:vAlign w:val="center"/>
            <w:hideMark/>
          </w:tcPr>
          <w:p w14:paraId="4890DD71" w14:textId="77777777" w:rsidR="00B265D9" w:rsidRDefault="00B265D9">
            <w:pPr>
              <w:spacing w:before="0" w:after="0" w:line="240" w:lineRule="auto"/>
              <w:jc w:val="center"/>
              <w:rPr>
                <w:rFonts w:ascii="Calibri" w:eastAsia="Calibri" w:hAnsi="Calibri"/>
                <w:b/>
                <w:sz w:val="20"/>
                <w:szCs w:val="24"/>
                <w:lang w:eastAsia="en-US"/>
              </w:rPr>
            </w:pPr>
            <w:r>
              <w:rPr>
                <w:rFonts w:ascii="Calibri" w:eastAsia="Calibri" w:hAnsi="Calibri"/>
                <w:b/>
                <w:sz w:val="20"/>
                <w:szCs w:val="24"/>
                <w:lang w:eastAsia="en-US"/>
              </w:rPr>
              <w:t>Resource</w:t>
            </w:r>
          </w:p>
        </w:tc>
        <w:tc>
          <w:tcPr>
            <w:tcW w:w="4320" w:type="dxa"/>
            <w:tcBorders>
              <w:top w:val="triple" w:sz="4" w:space="0" w:color="auto"/>
              <w:left w:val="nil"/>
              <w:bottom w:val="triple" w:sz="4" w:space="0" w:color="auto"/>
              <w:right w:val="triple" w:sz="4" w:space="0" w:color="auto"/>
            </w:tcBorders>
            <w:shd w:val="clear" w:color="auto" w:fill="D9D9D9"/>
            <w:vAlign w:val="center"/>
            <w:hideMark/>
          </w:tcPr>
          <w:p w14:paraId="788C2285" w14:textId="77777777" w:rsidR="00B265D9" w:rsidRDefault="00B265D9">
            <w:pPr>
              <w:spacing w:before="0" w:after="0" w:line="240" w:lineRule="auto"/>
              <w:jc w:val="center"/>
              <w:rPr>
                <w:rFonts w:ascii="Calibri" w:eastAsia="Calibri" w:hAnsi="Calibri"/>
                <w:b/>
                <w:sz w:val="20"/>
                <w:szCs w:val="24"/>
                <w:lang w:eastAsia="en-US"/>
              </w:rPr>
            </w:pPr>
            <w:r>
              <w:rPr>
                <w:rFonts w:ascii="Calibri" w:eastAsia="Calibri" w:hAnsi="Calibri"/>
                <w:b/>
                <w:sz w:val="20"/>
                <w:szCs w:val="24"/>
                <w:lang w:eastAsia="en-US"/>
              </w:rPr>
              <w:t>Phone Number/Location/Website</w:t>
            </w:r>
          </w:p>
        </w:tc>
      </w:tr>
      <w:tr w:rsidR="00B265D9" w14:paraId="57325A7F" w14:textId="77777777" w:rsidTr="00B265D9">
        <w:trPr>
          <w:trHeight w:val="1561"/>
        </w:trPr>
        <w:tc>
          <w:tcPr>
            <w:tcW w:w="1415" w:type="dxa"/>
            <w:tcBorders>
              <w:top w:val="triple" w:sz="4" w:space="0" w:color="auto"/>
              <w:left w:val="triple" w:sz="4" w:space="0" w:color="auto"/>
              <w:bottom w:val="triple" w:sz="4" w:space="0" w:color="auto"/>
              <w:right w:val="single" w:sz="4" w:space="0" w:color="auto"/>
            </w:tcBorders>
            <w:shd w:val="clear" w:color="auto" w:fill="B8CCE4"/>
            <w:vAlign w:val="center"/>
          </w:tcPr>
          <w:p w14:paraId="532FC09E" w14:textId="77777777" w:rsidR="00B265D9" w:rsidRDefault="00B265D9">
            <w:pPr>
              <w:spacing w:before="0" w:after="0" w:line="240" w:lineRule="auto"/>
              <w:jc w:val="center"/>
              <w:rPr>
                <w:rFonts w:ascii="Calibri" w:eastAsia="Calibri" w:hAnsi="Calibri"/>
                <w:b/>
                <w:sz w:val="20"/>
                <w:szCs w:val="20"/>
                <w:lang w:eastAsia="en-US"/>
              </w:rPr>
            </w:pPr>
            <w:r>
              <w:rPr>
                <w:rFonts w:ascii="Calibri" w:eastAsia="Calibri" w:hAnsi="Calibri"/>
                <w:b/>
                <w:sz w:val="20"/>
                <w:szCs w:val="20"/>
                <w:lang w:eastAsia="en-US"/>
              </w:rPr>
              <w:t xml:space="preserve">Non-Confidential </w:t>
            </w:r>
          </w:p>
          <w:p w14:paraId="69FD4211" w14:textId="77777777" w:rsidR="00B265D9" w:rsidRDefault="00B265D9">
            <w:pPr>
              <w:spacing w:before="0" w:after="0" w:line="240" w:lineRule="auto"/>
              <w:jc w:val="center"/>
              <w:rPr>
                <w:rFonts w:ascii="Calibri" w:eastAsia="Calibri" w:hAnsi="Calibri"/>
                <w:b/>
                <w:sz w:val="20"/>
                <w:szCs w:val="20"/>
                <w:lang w:eastAsia="en-US"/>
              </w:rPr>
            </w:pPr>
            <w:r>
              <w:rPr>
                <w:rFonts w:ascii="Calibri" w:eastAsia="Calibri" w:hAnsi="Calibri"/>
                <w:b/>
                <w:sz w:val="20"/>
                <w:szCs w:val="20"/>
                <w:lang w:eastAsia="en-US"/>
              </w:rPr>
              <w:t>Reporting</w:t>
            </w:r>
          </w:p>
          <w:p w14:paraId="33DC69C2" w14:textId="77777777" w:rsidR="00B265D9" w:rsidRDefault="00B265D9">
            <w:pPr>
              <w:spacing w:before="0" w:after="0" w:line="240" w:lineRule="auto"/>
              <w:jc w:val="center"/>
              <w:rPr>
                <w:rFonts w:ascii="Calibri" w:eastAsia="Calibri" w:hAnsi="Calibri"/>
                <w:sz w:val="20"/>
                <w:szCs w:val="20"/>
                <w:lang w:eastAsia="en-US"/>
              </w:rPr>
            </w:pPr>
          </w:p>
          <w:p w14:paraId="29D1FA50" w14:textId="77777777" w:rsidR="00B265D9" w:rsidRDefault="00B265D9">
            <w:pPr>
              <w:spacing w:before="0" w:after="0" w:line="240" w:lineRule="auto"/>
              <w:jc w:val="center"/>
              <w:rPr>
                <w:rFonts w:ascii="Calibri" w:eastAsia="Calibri" w:hAnsi="Calibri"/>
                <w:sz w:val="20"/>
                <w:szCs w:val="20"/>
                <w:lang w:eastAsia="en-US"/>
              </w:rPr>
            </w:pPr>
            <w:r>
              <w:rPr>
                <w:rFonts w:ascii="Calibri" w:eastAsia="Calibri" w:hAnsi="Calibri"/>
                <w:sz w:val="20"/>
                <w:szCs w:val="20"/>
                <w:lang w:eastAsia="en-US"/>
              </w:rPr>
              <w:t>Local Law Enforcement</w:t>
            </w:r>
          </w:p>
        </w:tc>
        <w:tc>
          <w:tcPr>
            <w:tcW w:w="3690" w:type="dxa"/>
            <w:tcBorders>
              <w:top w:val="triple" w:sz="4" w:space="0" w:color="auto"/>
              <w:left w:val="single" w:sz="4" w:space="0" w:color="auto"/>
              <w:bottom w:val="triple" w:sz="4" w:space="0" w:color="auto"/>
              <w:right w:val="single" w:sz="4" w:space="0" w:color="auto"/>
            </w:tcBorders>
            <w:vAlign w:val="center"/>
          </w:tcPr>
          <w:p w14:paraId="777CA9CC" w14:textId="77777777" w:rsidR="00B265D9" w:rsidRDefault="00B265D9">
            <w:pPr>
              <w:spacing w:before="0" w:after="0" w:line="240" w:lineRule="auto"/>
              <w:jc w:val="center"/>
              <w:rPr>
                <w:rFonts w:ascii="Calibri" w:eastAsia="Calibri" w:hAnsi="Calibri"/>
                <w:sz w:val="24"/>
                <w:szCs w:val="24"/>
                <w:lang w:eastAsia="en-US"/>
              </w:rPr>
            </w:pPr>
            <w:r>
              <w:rPr>
                <w:rFonts w:ascii="Calibri" w:eastAsia="Calibri" w:hAnsi="Calibri"/>
                <w:sz w:val="24"/>
                <w:szCs w:val="24"/>
                <w:lang w:eastAsia="en-US"/>
              </w:rPr>
              <w:t>Gloucester County Sheriff’s Office</w:t>
            </w:r>
          </w:p>
          <w:p w14:paraId="048AF60B" w14:textId="77777777" w:rsidR="00B265D9" w:rsidRDefault="00B265D9">
            <w:pPr>
              <w:spacing w:before="0" w:after="0" w:line="240" w:lineRule="auto"/>
              <w:jc w:val="center"/>
              <w:rPr>
                <w:rFonts w:ascii="Calibri" w:eastAsia="Calibri" w:hAnsi="Calibri"/>
                <w:sz w:val="10"/>
                <w:szCs w:val="10"/>
                <w:lang w:eastAsia="en-US"/>
              </w:rPr>
            </w:pPr>
          </w:p>
          <w:p w14:paraId="620DAC15" w14:textId="77777777" w:rsidR="00B265D9" w:rsidRDefault="00B265D9">
            <w:pPr>
              <w:spacing w:before="0" w:after="0" w:line="240" w:lineRule="auto"/>
              <w:jc w:val="center"/>
              <w:rPr>
                <w:rFonts w:ascii="Calibri" w:eastAsia="Calibri" w:hAnsi="Calibri"/>
                <w:sz w:val="24"/>
                <w:szCs w:val="24"/>
                <w:lang w:eastAsia="en-US"/>
              </w:rPr>
            </w:pPr>
            <w:r>
              <w:rPr>
                <w:rFonts w:ascii="Calibri" w:eastAsia="Calibri" w:hAnsi="Calibri"/>
                <w:sz w:val="24"/>
                <w:szCs w:val="24"/>
                <w:lang w:eastAsia="en-US"/>
              </w:rPr>
              <w:t>Deptford Township Police Dept.</w:t>
            </w:r>
          </w:p>
          <w:p w14:paraId="418F8249" w14:textId="77777777" w:rsidR="00B265D9" w:rsidRDefault="00B265D9">
            <w:pPr>
              <w:spacing w:before="0" w:after="0" w:line="240" w:lineRule="auto"/>
              <w:jc w:val="center"/>
              <w:rPr>
                <w:rFonts w:ascii="Calibri" w:eastAsia="Calibri" w:hAnsi="Calibri"/>
                <w:sz w:val="10"/>
                <w:szCs w:val="10"/>
                <w:lang w:eastAsia="en-US"/>
              </w:rPr>
            </w:pPr>
          </w:p>
          <w:p w14:paraId="3986107F" w14:textId="77777777" w:rsidR="00B265D9" w:rsidRDefault="00B265D9">
            <w:pPr>
              <w:spacing w:before="0" w:after="0" w:line="240" w:lineRule="auto"/>
              <w:jc w:val="center"/>
              <w:rPr>
                <w:rFonts w:ascii="Calibri" w:eastAsia="Calibri" w:hAnsi="Calibri"/>
                <w:sz w:val="24"/>
                <w:szCs w:val="24"/>
                <w:lang w:eastAsia="en-US"/>
              </w:rPr>
            </w:pPr>
            <w:r>
              <w:rPr>
                <w:rFonts w:ascii="Calibri" w:eastAsia="Calibri" w:hAnsi="Calibri"/>
                <w:sz w:val="24"/>
                <w:szCs w:val="24"/>
                <w:lang w:eastAsia="en-US"/>
              </w:rPr>
              <w:t>Gloucester County</w:t>
            </w:r>
          </w:p>
          <w:p w14:paraId="6733BA24" w14:textId="77777777" w:rsidR="00B265D9" w:rsidRDefault="00B265D9">
            <w:pPr>
              <w:spacing w:before="0" w:after="0" w:line="240" w:lineRule="auto"/>
              <w:jc w:val="center"/>
              <w:rPr>
                <w:rFonts w:ascii="Calibri" w:eastAsia="Calibri" w:hAnsi="Calibri"/>
                <w:sz w:val="10"/>
                <w:szCs w:val="10"/>
                <w:lang w:eastAsia="en-US"/>
              </w:rPr>
            </w:pPr>
            <w:r>
              <w:rPr>
                <w:rFonts w:ascii="Calibri" w:eastAsia="Calibri" w:hAnsi="Calibri"/>
                <w:sz w:val="24"/>
                <w:szCs w:val="24"/>
                <w:lang w:eastAsia="en-US"/>
              </w:rPr>
              <w:t>Prosecutor’s Office</w:t>
            </w:r>
          </w:p>
        </w:tc>
        <w:tc>
          <w:tcPr>
            <w:tcW w:w="4320" w:type="dxa"/>
            <w:tcBorders>
              <w:top w:val="triple" w:sz="4" w:space="0" w:color="auto"/>
              <w:left w:val="single" w:sz="4" w:space="0" w:color="auto"/>
              <w:bottom w:val="triple" w:sz="4" w:space="0" w:color="auto"/>
              <w:right w:val="triple" w:sz="4" w:space="0" w:color="auto"/>
            </w:tcBorders>
            <w:vAlign w:val="center"/>
          </w:tcPr>
          <w:p w14:paraId="4678E765" w14:textId="77777777" w:rsidR="00B265D9" w:rsidRDefault="00B265D9">
            <w:pPr>
              <w:spacing w:before="0" w:after="0" w:line="240" w:lineRule="auto"/>
              <w:jc w:val="center"/>
              <w:rPr>
                <w:rFonts w:ascii="Calibri" w:eastAsia="Calibri" w:hAnsi="Calibri"/>
                <w:b/>
                <w:sz w:val="24"/>
                <w:szCs w:val="24"/>
                <w:lang w:eastAsia="en-US"/>
              </w:rPr>
            </w:pPr>
            <w:r>
              <w:rPr>
                <w:rFonts w:ascii="Calibri" w:eastAsia="Calibri" w:hAnsi="Calibri"/>
                <w:b/>
                <w:sz w:val="24"/>
                <w:szCs w:val="24"/>
                <w:lang w:eastAsia="en-US"/>
              </w:rPr>
              <w:t>856-681-2200</w:t>
            </w:r>
          </w:p>
          <w:p w14:paraId="2751F23F" w14:textId="77777777" w:rsidR="00B265D9" w:rsidRDefault="00B265D9">
            <w:pPr>
              <w:spacing w:before="0" w:after="0" w:line="240" w:lineRule="auto"/>
              <w:jc w:val="center"/>
              <w:rPr>
                <w:rFonts w:ascii="Calibri" w:eastAsia="Calibri" w:hAnsi="Calibri"/>
                <w:b/>
                <w:sz w:val="24"/>
                <w:szCs w:val="24"/>
                <w:lang w:eastAsia="en-US"/>
              </w:rPr>
            </w:pPr>
          </w:p>
          <w:p w14:paraId="0DC72B96" w14:textId="77777777" w:rsidR="00B265D9" w:rsidRDefault="00B265D9">
            <w:pPr>
              <w:spacing w:before="0" w:after="0" w:line="240" w:lineRule="auto"/>
              <w:jc w:val="center"/>
              <w:rPr>
                <w:rFonts w:ascii="Calibri" w:eastAsia="Calibri" w:hAnsi="Calibri"/>
                <w:b/>
                <w:sz w:val="24"/>
                <w:szCs w:val="24"/>
                <w:lang w:eastAsia="en-US"/>
              </w:rPr>
            </w:pPr>
            <w:r>
              <w:rPr>
                <w:rFonts w:ascii="Calibri" w:eastAsia="Calibri" w:hAnsi="Calibri"/>
                <w:b/>
                <w:sz w:val="24"/>
                <w:szCs w:val="24"/>
                <w:lang w:eastAsia="en-US"/>
              </w:rPr>
              <w:t>856-845-2220</w:t>
            </w:r>
          </w:p>
          <w:p w14:paraId="2CDFE505" w14:textId="77777777" w:rsidR="00B265D9" w:rsidRDefault="00B265D9">
            <w:pPr>
              <w:spacing w:before="0" w:after="0" w:line="240" w:lineRule="auto"/>
              <w:jc w:val="center"/>
              <w:rPr>
                <w:rFonts w:ascii="Calibri" w:eastAsia="Calibri" w:hAnsi="Calibri"/>
                <w:b/>
                <w:sz w:val="24"/>
                <w:szCs w:val="24"/>
                <w:lang w:eastAsia="en-US"/>
              </w:rPr>
            </w:pPr>
          </w:p>
          <w:p w14:paraId="2461CE41" w14:textId="77777777" w:rsidR="00B265D9" w:rsidRDefault="00B265D9">
            <w:pPr>
              <w:spacing w:before="0" w:after="0" w:line="240" w:lineRule="auto"/>
              <w:jc w:val="center"/>
              <w:rPr>
                <w:rFonts w:ascii="Calibri" w:eastAsia="Calibri" w:hAnsi="Calibri"/>
                <w:b/>
                <w:sz w:val="24"/>
                <w:szCs w:val="24"/>
                <w:lang w:eastAsia="en-US"/>
              </w:rPr>
            </w:pPr>
            <w:r>
              <w:rPr>
                <w:rFonts w:ascii="Calibri" w:eastAsia="Calibri" w:hAnsi="Calibri"/>
                <w:b/>
                <w:sz w:val="24"/>
                <w:szCs w:val="24"/>
                <w:lang w:eastAsia="en-US"/>
              </w:rPr>
              <w:t>856-384-5500</w:t>
            </w:r>
          </w:p>
        </w:tc>
      </w:tr>
      <w:tr w:rsidR="00B265D9" w14:paraId="31D07F76" w14:textId="77777777" w:rsidTr="00B265D9">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41C68D88" w14:textId="77777777" w:rsidR="00B265D9" w:rsidRDefault="00B265D9">
            <w:pPr>
              <w:spacing w:before="0" w:after="0" w:line="240" w:lineRule="auto"/>
              <w:jc w:val="center"/>
              <w:rPr>
                <w:rFonts w:ascii="Calibri" w:eastAsia="Calibri" w:hAnsi="Calibri"/>
                <w:b/>
                <w:sz w:val="20"/>
                <w:szCs w:val="20"/>
                <w:lang w:eastAsia="en-US"/>
              </w:rPr>
            </w:pPr>
            <w:r>
              <w:rPr>
                <w:rFonts w:ascii="Calibri" w:eastAsia="Calibri" w:hAnsi="Calibri"/>
                <w:b/>
                <w:sz w:val="20"/>
                <w:szCs w:val="20"/>
                <w:lang w:eastAsia="en-US"/>
              </w:rPr>
              <w:t xml:space="preserve">Non-Confidential </w:t>
            </w:r>
          </w:p>
          <w:p w14:paraId="79307A9C" w14:textId="77777777" w:rsidR="00B265D9" w:rsidRDefault="00B265D9">
            <w:pPr>
              <w:spacing w:before="0" w:after="0" w:line="240" w:lineRule="auto"/>
              <w:jc w:val="center"/>
              <w:rPr>
                <w:rFonts w:ascii="Calibri" w:eastAsia="Calibri" w:hAnsi="Calibri"/>
                <w:b/>
                <w:sz w:val="20"/>
                <w:szCs w:val="20"/>
                <w:lang w:eastAsia="en-US"/>
              </w:rPr>
            </w:pPr>
            <w:r>
              <w:rPr>
                <w:rFonts w:ascii="Calibri" w:eastAsia="Calibri" w:hAnsi="Calibri"/>
                <w:b/>
                <w:sz w:val="20"/>
                <w:szCs w:val="20"/>
                <w:lang w:eastAsia="en-US"/>
              </w:rPr>
              <w:t>Reporting</w:t>
            </w:r>
          </w:p>
          <w:p w14:paraId="53DCBB91" w14:textId="77777777" w:rsidR="00B265D9" w:rsidRDefault="00B265D9">
            <w:pPr>
              <w:spacing w:before="0" w:after="0" w:line="240" w:lineRule="auto"/>
              <w:jc w:val="center"/>
              <w:rPr>
                <w:rFonts w:ascii="Calibri" w:eastAsia="Calibri" w:hAnsi="Calibri"/>
                <w:sz w:val="20"/>
                <w:szCs w:val="20"/>
                <w:lang w:eastAsia="en-US"/>
              </w:rPr>
            </w:pPr>
            <w:r>
              <w:rPr>
                <w:rFonts w:ascii="Calibri" w:eastAsia="Calibri" w:hAnsi="Calibri"/>
                <w:b/>
                <w:color w:val="FF0000"/>
                <w:sz w:val="20"/>
                <w:szCs w:val="20"/>
                <w:lang w:eastAsia="en-US"/>
              </w:rPr>
              <w:t>9-1-1</w:t>
            </w:r>
            <w:r>
              <w:rPr>
                <w:rFonts w:ascii="Calibri" w:eastAsia="Calibri" w:hAnsi="Calibri"/>
                <w:color w:val="FF0000"/>
                <w:sz w:val="20"/>
                <w:szCs w:val="20"/>
                <w:lang w:eastAsia="en-US"/>
              </w:rPr>
              <w:t xml:space="preserve"> </w:t>
            </w:r>
            <w:r>
              <w:rPr>
                <w:rFonts w:ascii="Calibri" w:eastAsia="Calibri" w:hAnsi="Calibri"/>
                <w:sz w:val="20"/>
                <w:szCs w:val="20"/>
                <w:lang w:eastAsia="en-US"/>
              </w:rPr>
              <w:t>and</w:t>
            </w:r>
          </w:p>
          <w:p w14:paraId="56147E1E" w14:textId="77777777" w:rsidR="00B265D9" w:rsidRDefault="00B265D9">
            <w:pPr>
              <w:spacing w:before="0" w:after="0" w:line="240" w:lineRule="auto"/>
              <w:jc w:val="center"/>
              <w:rPr>
                <w:rFonts w:ascii="Calibri" w:eastAsia="Calibri" w:hAnsi="Calibri"/>
                <w:b/>
                <w:sz w:val="20"/>
                <w:szCs w:val="20"/>
                <w:lang w:eastAsia="en-US"/>
              </w:rPr>
            </w:pPr>
            <w:r>
              <w:rPr>
                <w:rFonts w:ascii="Calibri" w:eastAsia="Calibri" w:hAnsi="Calibri"/>
                <w:b/>
                <w:sz w:val="20"/>
                <w:szCs w:val="20"/>
                <w:lang w:eastAsia="en-US"/>
              </w:rPr>
              <w:t>Campus</w:t>
            </w:r>
          </w:p>
          <w:p w14:paraId="6B3739EF" w14:textId="77777777" w:rsidR="00B265D9" w:rsidRDefault="00B265D9">
            <w:pPr>
              <w:spacing w:before="0" w:after="0" w:line="240" w:lineRule="auto"/>
              <w:jc w:val="center"/>
              <w:rPr>
                <w:rFonts w:ascii="Calibri" w:eastAsia="Calibri" w:hAnsi="Calibri"/>
                <w:sz w:val="20"/>
                <w:szCs w:val="20"/>
                <w:lang w:eastAsia="en-US"/>
              </w:rPr>
            </w:pPr>
            <w:r>
              <w:rPr>
                <w:rFonts w:ascii="Calibri" w:eastAsia="Calibri" w:hAnsi="Calibri"/>
                <w:b/>
                <w:sz w:val="20"/>
                <w:szCs w:val="20"/>
                <w:lang w:eastAsia="en-US"/>
              </w:rPr>
              <w:t>Security</w:t>
            </w:r>
          </w:p>
        </w:tc>
        <w:tc>
          <w:tcPr>
            <w:tcW w:w="3690" w:type="dxa"/>
            <w:tcBorders>
              <w:top w:val="triple" w:sz="4" w:space="0" w:color="auto"/>
              <w:left w:val="single" w:sz="4" w:space="0" w:color="auto"/>
              <w:bottom w:val="triple" w:sz="4" w:space="0" w:color="auto"/>
              <w:right w:val="single" w:sz="4" w:space="0" w:color="auto"/>
            </w:tcBorders>
            <w:vAlign w:val="center"/>
          </w:tcPr>
          <w:p w14:paraId="40B67B63" w14:textId="77777777" w:rsidR="00B265D9" w:rsidRDefault="00B265D9">
            <w:pPr>
              <w:spacing w:before="0" w:after="0" w:line="240" w:lineRule="auto"/>
              <w:jc w:val="center"/>
              <w:rPr>
                <w:rFonts w:ascii="Calibri" w:eastAsia="Calibri" w:hAnsi="Calibri"/>
                <w:color w:val="000000"/>
                <w:szCs w:val="22"/>
                <w:lang w:eastAsia="en-US"/>
              </w:rPr>
            </w:pPr>
            <w:r>
              <w:rPr>
                <w:rFonts w:ascii="Calibri" w:eastAsia="Calibri" w:hAnsi="Calibri"/>
                <w:b/>
                <w:color w:val="FF0000"/>
                <w:szCs w:val="22"/>
                <w:lang w:eastAsia="en-US"/>
              </w:rPr>
              <w:t xml:space="preserve">9-1-1 </w:t>
            </w:r>
            <w:r>
              <w:rPr>
                <w:rFonts w:ascii="Calibri" w:eastAsia="Calibri" w:hAnsi="Calibri"/>
                <w:color w:val="000000"/>
                <w:szCs w:val="22"/>
                <w:lang w:eastAsia="en-US"/>
              </w:rPr>
              <w:t>Gloucester County</w:t>
            </w:r>
          </w:p>
          <w:p w14:paraId="33A85EA8" w14:textId="77777777" w:rsidR="00B265D9" w:rsidRDefault="00B265D9">
            <w:pPr>
              <w:spacing w:before="0" w:after="0" w:line="240" w:lineRule="auto"/>
              <w:jc w:val="center"/>
              <w:rPr>
                <w:rFonts w:ascii="Calibri" w:eastAsia="Calibri" w:hAnsi="Calibri"/>
                <w:color w:val="000000"/>
                <w:szCs w:val="22"/>
                <w:lang w:eastAsia="en-US"/>
              </w:rPr>
            </w:pPr>
            <w:r>
              <w:rPr>
                <w:rFonts w:ascii="Calibri" w:eastAsia="Calibri" w:hAnsi="Calibri"/>
                <w:color w:val="000000"/>
                <w:szCs w:val="22"/>
                <w:lang w:eastAsia="en-US"/>
              </w:rPr>
              <w:t>Emergency Management Dispatch</w:t>
            </w:r>
          </w:p>
          <w:p w14:paraId="5D4416C4" w14:textId="77777777" w:rsidR="00B265D9" w:rsidRDefault="00B265D9">
            <w:pPr>
              <w:spacing w:before="0" w:after="0" w:line="240" w:lineRule="auto"/>
              <w:jc w:val="center"/>
              <w:rPr>
                <w:rFonts w:ascii="Calibri" w:eastAsia="Calibri" w:hAnsi="Calibri"/>
                <w:b/>
                <w:color w:val="FF0000"/>
                <w:sz w:val="10"/>
                <w:szCs w:val="10"/>
                <w:lang w:eastAsia="en-US"/>
              </w:rPr>
            </w:pPr>
          </w:p>
          <w:p w14:paraId="182A3ED6" w14:textId="77777777" w:rsidR="00B265D9" w:rsidRDefault="00B265D9">
            <w:pPr>
              <w:spacing w:before="0" w:after="0" w:line="240" w:lineRule="auto"/>
              <w:jc w:val="center"/>
              <w:rPr>
                <w:rFonts w:ascii="Calibri" w:eastAsia="Calibri" w:hAnsi="Calibri"/>
                <w:color w:val="365F91"/>
                <w:sz w:val="20"/>
                <w:szCs w:val="20"/>
                <w:lang w:eastAsia="en-US"/>
              </w:rPr>
            </w:pPr>
            <w:r>
              <w:rPr>
                <w:rFonts w:ascii="Calibri" w:eastAsia="Calibri" w:hAnsi="Calibri"/>
                <w:sz w:val="24"/>
                <w:szCs w:val="24"/>
                <w:lang w:eastAsia="en-US"/>
              </w:rPr>
              <w:t>Campus Security</w:t>
            </w:r>
          </w:p>
          <w:p w14:paraId="27B96538" w14:textId="77777777" w:rsidR="00B265D9" w:rsidRDefault="00B265D9">
            <w:pPr>
              <w:spacing w:before="0" w:after="0" w:line="240" w:lineRule="auto"/>
              <w:jc w:val="center"/>
              <w:rPr>
                <w:rFonts w:ascii="Calibri" w:eastAsia="Calibri" w:hAnsi="Calibri"/>
                <w:b/>
                <w:color w:val="FF0000"/>
                <w:sz w:val="24"/>
                <w:szCs w:val="24"/>
                <w:lang w:eastAsia="en-US"/>
              </w:rPr>
            </w:pPr>
            <w:r>
              <w:rPr>
                <w:rFonts w:ascii="Calibri" w:eastAsia="Calibri" w:hAnsi="Calibri"/>
                <w:b/>
                <w:color w:val="365F91"/>
                <w:sz w:val="20"/>
                <w:szCs w:val="20"/>
                <w:lang w:eastAsia="en-US"/>
              </w:rPr>
              <w:t xml:space="preserve">Blue Light </w:t>
            </w:r>
            <w:r>
              <w:rPr>
                <w:rFonts w:ascii="Calibri" w:eastAsia="Calibri" w:hAnsi="Calibri"/>
                <w:b/>
                <w:sz w:val="20"/>
                <w:szCs w:val="20"/>
                <w:lang w:eastAsia="en-US"/>
              </w:rPr>
              <w:t xml:space="preserve">Emergency Phones </w:t>
            </w:r>
            <w:r>
              <w:rPr>
                <w:rFonts w:ascii="Calibri" w:eastAsia="Calibri" w:hAnsi="Calibri"/>
                <w:b/>
                <w:sz w:val="20"/>
                <w:szCs w:val="20"/>
                <w:u w:val="single"/>
                <w:lang w:eastAsia="en-US"/>
              </w:rPr>
              <w:t>or</w:t>
            </w:r>
            <w:r>
              <w:rPr>
                <w:rFonts w:ascii="Calibri" w:eastAsia="Calibri" w:hAnsi="Calibri"/>
                <w:b/>
                <w:sz w:val="20"/>
                <w:szCs w:val="20"/>
                <w:lang w:eastAsia="en-US"/>
              </w:rPr>
              <w:t xml:space="preserve"> text. </w:t>
            </w:r>
            <w:r>
              <w:rPr>
                <w:rFonts w:ascii="Calibri" w:eastAsia="Calibri" w:hAnsi="Calibri"/>
                <w:b/>
                <w:sz w:val="24"/>
                <w:szCs w:val="24"/>
                <w:lang w:eastAsia="en-US"/>
              </w:rPr>
              <w:t>4444</w:t>
            </w:r>
            <w:r>
              <w:rPr>
                <w:rFonts w:ascii="Calibri" w:eastAsia="Calibri" w:hAnsi="Calibri"/>
                <w:b/>
                <w:sz w:val="20"/>
                <w:szCs w:val="20"/>
                <w:lang w:eastAsia="en-US"/>
              </w:rPr>
              <w:t xml:space="preserve"> from any campus desk phone</w:t>
            </w:r>
          </w:p>
        </w:tc>
        <w:tc>
          <w:tcPr>
            <w:tcW w:w="4320" w:type="dxa"/>
            <w:tcBorders>
              <w:top w:val="triple" w:sz="4" w:space="0" w:color="auto"/>
              <w:left w:val="single" w:sz="4" w:space="0" w:color="auto"/>
              <w:bottom w:val="triple" w:sz="4" w:space="0" w:color="auto"/>
              <w:right w:val="triple" w:sz="4" w:space="0" w:color="auto"/>
            </w:tcBorders>
            <w:vAlign w:val="center"/>
          </w:tcPr>
          <w:p w14:paraId="0E6CE825" w14:textId="77777777" w:rsidR="00B265D9" w:rsidRDefault="00B265D9">
            <w:pPr>
              <w:spacing w:before="0" w:after="0" w:line="240" w:lineRule="auto"/>
              <w:jc w:val="center"/>
              <w:rPr>
                <w:rFonts w:ascii="Calibri" w:eastAsia="Calibri" w:hAnsi="Calibri"/>
                <w:b/>
                <w:szCs w:val="22"/>
                <w:lang w:eastAsia="en-US"/>
              </w:rPr>
            </w:pPr>
            <w:r>
              <w:rPr>
                <w:rFonts w:ascii="Calibri" w:eastAsia="Calibri" w:hAnsi="Calibri"/>
                <w:b/>
                <w:color w:val="FF0000"/>
                <w:szCs w:val="22"/>
                <w:lang w:eastAsia="en-US"/>
              </w:rPr>
              <w:t xml:space="preserve">9-1-1 </w:t>
            </w:r>
            <w:r>
              <w:rPr>
                <w:rFonts w:ascii="Calibri" w:eastAsia="Calibri" w:hAnsi="Calibri"/>
                <w:b/>
                <w:szCs w:val="22"/>
                <w:lang w:eastAsia="en-US"/>
              </w:rPr>
              <w:t>or</w:t>
            </w:r>
            <w:r>
              <w:rPr>
                <w:rFonts w:ascii="Calibri" w:eastAsia="Calibri" w:hAnsi="Calibri"/>
                <w:b/>
                <w:color w:val="FF0000"/>
                <w:szCs w:val="22"/>
                <w:lang w:eastAsia="en-US"/>
              </w:rPr>
              <w:t xml:space="preserve"> </w:t>
            </w:r>
            <w:r>
              <w:rPr>
                <w:rFonts w:ascii="Calibri" w:eastAsia="Calibri" w:hAnsi="Calibri"/>
                <w:b/>
                <w:szCs w:val="22"/>
                <w:lang w:eastAsia="en-US"/>
              </w:rPr>
              <w:t>push</w:t>
            </w:r>
            <w:r>
              <w:rPr>
                <w:rFonts w:ascii="Calibri" w:eastAsia="Calibri" w:hAnsi="Calibri"/>
                <w:b/>
                <w:color w:val="FF0000"/>
                <w:szCs w:val="22"/>
                <w:lang w:eastAsia="en-US"/>
              </w:rPr>
              <w:t xml:space="preserve"> RED </w:t>
            </w:r>
            <w:r>
              <w:rPr>
                <w:rFonts w:ascii="Calibri" w:eastAsia="Calibri" w:hAnsi="Calibri"/>
                <w:b/>
                <w:szCs w:val="22"/>
                <w:lang w:eastAsia="en-US"/>
              </w:rPr>
              <w:t>button on</w:t>
            </w:r>
          </w:p>
          <w:p w14:paraId="03127BE8" w14:textId="77777777" w:rsidR="00B265D9" w:rsidRDefault="00B265D9">
            <w:pPr>
              <w:spacing w:before="0" w:after="0" w:line="240" w:lineRule="auto"/>
              <w:jc w:val="center"/>
              <w:rPr>
                <w:rFonts w:ascii="Calibri" w:eastAsia="Calibri" w:hAnsi="Calibri"/>
                <w:szCs w:val="22"/>
                <w:lang w:eastAsia="en-US"/>
              </w:rPr>
            </w:pPr>
            <w:r>
              <w:rPr>
                <w:rFonts w:ascii="Calibri" w:eastAsia="Calibri" w:hAnsi="Calibri"/>
                <w:szCs w:val="22"/>
                <w:lang w:eastAsia="en-US"/>
              </w:rPr>
              <w:t xml:space="preserve">Campus </w:t>
            </w:r>
            <w:r>
              <w:rPr>
                <w:rFonts w:ascii="Calibri" w:eastAsia="Calibri" w:hAnsi="Calibri"/>
                <w:b/>
                <w:color w:val="365F91"/>
                <w:szCs w:val="22"/>
                <w:lang w:eastAsia="en-US"/>
              </w:rPr>
              <w:t>Blue</w:t>
            </w:r>
            <w:r>
              <w:rPr>
                <w:rFonts w:ascii="Calibri" w:eastAsia="Calibri" w:hAnsi="Calibri"/>
                <w:szCs w:val="22"/>
                <w:lang w:eastAsia="en-US"/>
              </w:rPr>
              <w:t xml:space="preserve"> </w:t>
            </w:r>
            <w:r>
              <w:rPr>
                <w:rFonts w:ascii="Calibri" w:eastAsia="Calibri" w:hAnsi="Calibri"/>
                <w:b/>
                <w:color w:val="365F91"/>
                <w:szCs w:val="22"/>
                <w:lang w:eastAsia="en-US"/>
              </w:rPr>
              <w:t>Light</w:t>
            </w:r>
            <w:r>
              <w:rPr>
                <w:rFonts w:ascii="Calibri" w:eastAsia="Calibri" w:hAnsi="Calibri"/>
                <w:szCs w:val="22"/>
                <w:lang w:eastAsia="en-US"/>
              </w:rPr>
              <w:t xml:space="preserve"> Emergency Phones </w:t>
            </w:r>
          </w:p>
          <w:p w14:paraId="77282A0D" w14:textId="77777777" w:rsidR="00B265D9" w:rsidRDefault="00B265D9">
            <w:pPr>
              <w:spacing w:before="0" w:after="0" w:line="240" w:lineRule="auto"/>
              <w:jc w:val="center"/>
              <w:rPr>
                <w:rFonts w:ascii="Calibri" w:eastAsia="Calibri" w:hAnsi="Calibri"/>
                <w:sz w:val="52"/>
                <w:szCs w:val="52"/>
                <w:lang w:eastAsia="en-US"/>
              </w:rPr>
            </w:pPr>
          </w:p>
          <w:p w14:paraId="5AE22C76" w14:textId="77777777" w:rsidR="00B265D9" w:rsidRDefault="00B265D9">
            <w:pPr>
              <w:spacing w:before="0" w:after="0" w:line="240" w:lineRule="auto"/>
              <w:jc w:val="center"/>
              <w:rPr>
                <w:rFonts w:ascii="Calibri" w:eastAsia="Calibri" w:hAnsi="Calibri"/>
                <w:color w:val="FF0000"/>
                <w:sz w:val="12"/>
                <w:szCs w:val="12"/>
                <w:lang w:eastAsia="en-US"/>
              </w:rPr>
            </w:pPr>
            <w:r>
              <w:rPr>
                <w:rFonts w:ascii="Calibri" w:eastAsia="Calibri" w:hAnsi="Calibri"/>
                <w:b/>
                <w:sz w:val="24"/>
                <w:szCs w:val="24"/>
                <w:lang w:eastAsia="en-US"/>
              </w:rPr>
              <w:t>856-681-6287</w:t>
            </w:r>
          </w:p>
        </w:tc>
      </w:tr>
      <w:tr w:rsidR="00B265D9" w14:paraId="79A803D0" w14:textId="77777777" w:rsidTr="00B265D9">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26B6AE7B" w14:textId="77777777" w:rsidR="00B265D9" w:rsidRDefault="00B265D9">
            <w:pPr>
              <w:spacing w:before="0" w:after="0" w:line="240" w:lineRule="auto"/>
              <w:jc w:val="center"/>
              <w:rPr>
                <w:rFonts w:ascii="Calibri" w:eastAsia="Calibri" w:hAnsi="Calibri"/>
                <w:sz w:val="20"/>
                <w:szCs w:val="20"/>
                <w:lang w:eastAsia="en-US"/>
              </w:rPr>
            </w:pPr>
            <w:r>
              <w:rPr>
                <w:rFonts w:ascii="Calibri" w:eastAsia="Calibri" w:hAnsi="Calibri"/>
                <w:b/>
                <w:sz w:val="20"/>
                <w:szCs w:val="20"/>
                <w:lang w:eastAsia="en-US"/>
              </w:rPr>
              <w:t>Non-Confidential</w:t>
            </w:r>
            <w:r>
              <w:rPr>
                <w:rFonts w:ascii="Calibri" w:eastAsia="Calibri" w:hAnsi="Calibri"/>
                <w:sz w:val="20"/>
                <w:szCs w:val="20"/>
                <w:lang w:eastAsia="en-US"/>
              </w:rPr>
              <w:t xml:space="preserve"> On-Campus </w:t>
            </w:r>
          </w:p>
          <w:p w14:paraId="49506BA4" w14:textId="77777777" w:rsidR="00B265D9" w:rsidRDefault="00B265D9">
            <w:pPr>
              <w:spacing w:before="0" w:after="0" w:line="240" w:lineRule="auto"/>
              <w:jc w:val="center"/>
              <w:rPr>
                <w:rFonts w:ascii="Calibri" w:eastAsia="Calibri" w:hAnsi="Calibri"/>
                <w:sz w:val="20"/>
                <w:szCs w:val="20"/>
                <w:lang w:eastAsia="en-US"/>
              </w:rPr>
            </w:pPr>
            <w:r>
              <w:rPr>
                <w:rFonts w:ascii="Calibri" w:eastAsia="Calibri" w:hAnsi="Calibri"/>
                <w:sz w:val="20"/>
                <w:szCs w:val="20"/>
                <w:lang w:eastAsia="en-US"/>
              </w:rPr>
              <w:t xml:space="preserve">Reporting </w:t>
            </w:r>
          </w:p>
          <w:p w14:paraId="2D3E4CF1" w14:textId="77777777" w:rsidR="00B265D9" w:rsidRDefault="00B265D9">
            <w:pPr>
              <w:spacing w:before="0" w:after="0" w:line="240" w:lineRule="auto"/>
              <w:jc w:val="center"/>
              <w:rPr>
                <w:rFonts w:ascii="Calibri" w:eastAsia="Calibri" w:hAnsi="Calibri"/>
                <w:sz w:val="20"/>
                <w:szCs w:val="20"/>
                <w:lang w:eastAsia="en-US"/>
              </w:rPr>
            </w:pPr>
            <w:r>
              <w:rPr>
                <w:rFonts w:ascii="Calibri" w:eastAsia="Calibri" w:hAnsi="Calibri"/>
                <w:sz w:val="20"/>
                <w:szCs w:val="20"/>
                <w:lang w:eastAsia="en-US"/>
              </w:rPr>
              <w:t>Support Services</w:t>
            </w:r>
          </w:p>
        </w:tc>
        <w:tc>
          <w:tcPr>
            <w:tcW w:w="3690" w:type="dxa"/>
            <w:tcBorders>
              <w:top w:val="triple" w:sz="4" w:space="0" w:color="auto"/>
              <w:left w:val="single" w:sz="4" w:space="0" w:color="auto"/>
              <w:bottom w:val="triple" w:sz="4" w:space="0" w:color="auto"/>
              <w:right w:val="single" w:sz="4" w:space="0" w:color="auto"/>
            </w:tcBorders>
            <w:vAlign w:val="center"/>
          </w:tcPr>
          <w:p w14:paraId="4A1A95A3" w14:textId="77777777" w:rsidR="00B265D9" w:rsidRDefault="00B265D9">
            <w:pPr>
              <w:spacing w:before="0" w:after="0" w:line="240" w:lineRule="auto"/>
              <w:jc w:val="center"/>
              <w:rPr>
                <w:rFonts w:ascii="Calibri" w:eastAsia="Calibri" w:hAnsi="Calibri"/>
                <w:sz w:val="24"/>
                <w:szCs w:val="24"/>
                <w:lang w:eastAsia="en-US"/>
              </w:rPr>
            </w:pPr>
            <w:r>
              <w:rPr>
                <w:rFonts w:ascii="Calibri" w:eastAsia="Calibri" w:hAnsi="Calibri"/>
                <w:sz w:val="24"/>
                <w:szCs w:val="24"/>
                <w:lang w:eastAsia="en-US"/>
              </w:rPr>
              <w:t>Almarie J. Jones</w:t>
            </w:r>
          </w:p>
          <w:p w14:paraId="78EB711E" w14:textId="77777777" w:rsidR="00B265D9" w:rsidRDefault="00B265D9">
            <w:pPr>
              <w:spacing w:before="0" w:after="0" w:line="240" w:lineRule="auto"/>
              <w:jc w:val="center"/>
              <w:rPr>
                <w:rFonts w:ascii="Calibri" w:eastAsia="Calibri" w:hAnsi="Calibri"/>
                <w:sz w:val="20"/>
                <w:szCs w:val="20"/>
                <w:lang w:eastAsia="en-US"/>
              </w:rPr>
            </w:pPr>
            <w:r>
              <w:rPr>
                <w:rFonts w:ascii="Calibri" w:eastAsia="Calibri" w:hAnsi="Calibri"/>
                <w:sz w:val="20"/>
                <w:szCs w:val="20"/>
                <w:lang w:eastAsia="en-US"/>
              </w:rPr>
              <w:t>Special Assistant to the President</w:t>
            </w:r>
          </w:p>
          <w:p w14:paraId="7B5F831B" w14:textId="77777777" w:rsidR="00B265D9" w:rsidRDefault="00B265D9">
            <w:pPr>
              <w:spacing w:before="0" w:after="0" w:line="240" w:lineRule="auto"/>
              <w:jc w:val="center"/>
              <w:rPr>
                <w:rFonts w:ascii="Calibri" w:eastAsia="Calibri" w:hAnsi="Calibri"/>
                <w:b/>
                <w:sz w:val="18"/>
                <w:lang w:eastAsia="en-US"/>
              </w:rPr>
            </w:pPr>
            <w:r>
              <w:rPr>
                <w:rFonts w:ascii="Calibri" w:eastAsia="Calibri" w:hAnsi="Calibri"/>
                <w:b/>
                <w:sz w:val="20"/>
                <w:szCs w:val="20"/>
                <w:lang w:eastAsia="en-US"/>
              </w:rPr>
              <w:t xml:space="preserve"> </w:t>
            </w:r>
            <w:r>
              <w:rPr>
                <w:rFonts w:ascii="Calibri" w:eastAsia="Calibri" w:hAnsi="Calibri"/>
                <w:b/>
                <w:sz w:val="18"/>
                <w:lang w:eastAsia="en-US"/>
              </w:rPr>
              <w:t>Diversity and Equity/Title IX and Compliance</w:t>
            </w:r>
          </w:p>
          <w:p w14:paraId="1A35A2B7" w14:textId="77777777" w:rsidR="00B265D9" w:rsidRDefault="00B265D9">
            <w:pPr>
              <w:spacing w:before="0" w:after="0" w:line="240" w:lineRule="auto"/>
              <w:jc w:val="center"/>
              <w:rPr>
                <w:rFonts w:ascii="Calibri" w:eastAsia="Calibri" w:hAnsi="Calibri"/>
                <w:b/>
                <w:sz w:val="18"/>
                <w:lang w:eastAsia="en-US"/>
              </w:rPr>
            </w:pPr>
          </w:p>
          <w:p w14:paraId="16AFFC5B" w14:textId="77777777" w:rsidR="00B265D9" w:rsidRDefault="00B265D9">
            <w:pPr>
              <w:spacing w:before="0" w:after="0" w:line="240" w:lineRule="auto"/>
              <w:jc w:val="center"/>
              <w:rPr>
                <w:rFonts w:ascii="Calibri" w:eastAsia="Calibri" w:hAnsi="Calibri"/>
                <w:sz w:val="24"/>
                <w:szCs w:val="24"/>
                <w:lang w:eastAsia="en-US"/>
              </w:rPr>
            </w:pPr>
            <w:r>
              <w:rPr>
                <w:rFonts w:ascii="Calibri" w:eastAsia="Calibri" w:hAnsi="Calibri"/>
                <w:sz w:val="24"/>
                <w:szCs w:val="24"/>
                <w:lang w:eastAsia="en-US"/>
              </w:rPr>
              <w:t>John F. Ryder</w:t>
            </w:r>
          </w:p>
          <w:p w14:paraId="7870F989" w14:textId="77777777" w:rsidR="00B265D9" w:rsidRDefault="00B265D9">
            <w:pPr>
              <w:spacing w:before="0" w:after="0" w:line="240" w:lineRule="auto"/>
              <w:jc w:val="center"/>
              <w:rPr>
                <w:rFonts w:ascii="Calibri" w:eastAsia="Calibri" w:hAnsi="Calibri"/>
                <w:sz w:val="20"/>
                <w:szCs w:val="20"/>
                <w:lang w:eastAsia="en-US"/>
              </w:rPr>
            </w:pPr>
            <w:r>
              <w:rPr>
                <w:rFonts w:ascii="Calibri" w:eastAsia="Calibri" w:hAnsi="Calibri"/>
                <w:sz w:val="20"/>
                <w:szCs w:val="20"/>
                <w:lang w:eastAsia="en-US"/>
              </w:rPr>
              <w:t>Director</w:t>
            </w:r>
          </w:p>
          <w:p w14:paraId="2121EBBE" w14:textId="77777777" w:rsidR="00B265D9" w:rsidRDefault="00B265D9">
            <w:pPr>
              <w:spacing w:before="0" w:after="0" w:line="240" w:lineRule="auto"/>
              <w:jc w:val="center"/>
              <w:rPr>
                <w:rFonts w:ascii="Calibri" w:eastAsia="Calibri" w:hAnsi="Calibri"/>
                <w:b/>
                <w:sz w:val="18"/>
                <w:lang w:eastAsia="en-US"/>
              </w:rPr>
            </w:pPr>
            <w:r>
              <w:rPr>
                <w:rFonts w:ascii="Calibri" w:eastAsia="Calibri" w:hAnsi="Calibri"/>
                <w:b/>
                <w:sz w:val="20"/>
                <w:szCs w:val="20"/>
                <w:lang w:eastAsia="en-US"/>
              </w:rPr>
              <w:t>Student and Veteran Affairs</w:t>
            </w:r>
          </w:p>
        </w:tc>
        <w:tc>
          <w:tcPr>
            <w:tcW w:w="4320" w:type="dxa"/>
            <w:tcBorders>
              <w:top w:val="triple" w:sz="4" w:space="0" w:color="auto"/>
              <w:left w:val="single" w:sz="4" w:space="0" w:color="auto"/>
              <w:bottom w:val="triple" w:sz="4" w:space="0" w:color="auto"/>
              <w:right w:val="triple" w:sz="4" w:space="0" w:color="auto"/>
            </w:tcBorders>
            <w:vAlign w:val="center"/>
          </w:tcPr>
          <w:p w14:paraId="2D5D8BF3" w14:textId="77777777" w:rsidR="00B265D9" w:rsidRDefault="00B265D9">
            <w:pPr>
              <w:spacing w:before="0" w:after="0" w:line="240" w:lineRule="auto"/>
              <w:jc w:val="center"/>
              <w:rPr>
                <w:rFonts w:ascii="Calibri" w:eastAsia="Calibri" w:hAnsi="Calibri"/>
                <w:b/>
                <w:sz w:val="24"/>
                <w:szCs w:val="24"/>
                <w:lang w:eastAsia="en-US"/>
              </w:rPr>
            </w:pPr>
            <w:r>
              <w:rPr>
                <w:rFonts w:ascii="Calibri" w:eastAsia="Calibri" w:hAnsi="Calibri"/>
                <w:b/>
                <w:sz w:val="24"/>
                <w:szCs w:val="24"/>
                <w:lang w:eastAsia="en-US"/>
              </w:rPr>
              <w:t>856-415-2154</w:t>
            </w:r>
          </w:p>
          <w:p w14:paraId="78CEBE65" w14:textId="77777777" w:rsidR="00B265D9" w:rsidRDefault="00B265D9">
            <w:pPr>
              <w:spacing w:before="0" w:after="0" w:line="240" w:lineRule="auto"/>
              <w:jc w:val="center"/>
              <w:rPr>
                <w:rFonts w:ascii="Calibri" w:eastAsia="Calibri" w:hAnsi="Calibri"/>
                <w:b/>
                <w:sz w:val="20"/>
                <w:szCs w:val="20"/>
                <w:lang w:eastAsia="en-US"/>
              </w:rPr>
            </w:pPr>
            <w:r>
              <w:rPr>
                <w:rFonts w:ascii="Calibri" w:eastAsia="Calibri" w:hAnsi="Calibri"/>
                <w:b/>
                <w:sz w:val="20"/>
                <w:szCs w:val="20"/>
                <w:lang w:eastAsia="en-US"/>
              </w:rPr>
              <w:t>College Center, Room 116</w:t>
            </w:r>
          </w:p>
          <w:p w14:paraId="2E6B0FB8" w14:textId="77777777" w:rsidR="00B265D9" w:rsidRDefault="00CE68B6">
            <w:pPr>
              <w:spacing w:before="0" w:after="0" w:line="240" w:lineRule="auto"/>
              <w:jc w:val="center"/>
              <w:rPr>
                <w:rFonts w:ascii="Calibri" w:eastAsia="Calibri" w:hAnsi="Calibri"/>
                <w:b/>
                <w:sz w:val="20"/>
                <w:szCs w:val="20"/>
                <w:lang w:eastAsia="en-US"/>
              </w:rPr>
            </w:pPr>
            <w:hyperlink r:id="rId21" w:history="1">
              <w:r w:rsidR="00B265D9">
                <w:rPr>
                  <w:rStyle w:val="Hyperlink"/>
                  <w:rFonts w:ascii="Calibri" w:eastAsia="Calibri" w:hAnsi="Calibri"/>
                  <w:b/>
                  <w:sz w:val="20"/>
                  <w:szCs w:val="20"/>
                  <w:lang w:eastAsia="en-US"/>
                </w:rPr>
                <w:t>ajones@rcsj.edu</w:t>
              </w:r>
            </w:hyperlink>
          </w:p>
          <w:p w14:paraId="5C46D664" w14:textId="77777777" w:rsidR="00B265D9" w:rsidRDefault="00B265D9">
            <w:pPr>
              <w:spacing w:before="0" w:after="0" w:line="240" w:lineRule="auto"/>
              <w:jc w:val="center"/>
              <w:rPr>
                <w:rFonts w:ascii="Calibri" w:eastAsia="Calibri" w:hAnsi="Calibri"/>
                <w:sz w:val="20"/>
                <w:szCs w:val="20"/>
                <w:lang w:eastAsia="en-US"/>
              </w:rPr>
            </w:pPr>
          </w:p>
          <w:p w14:paraId="249B9E49" w14:textId="77777777" w:rsidR="00B265D9" w:rsidRDefault="00B265D9">
            <w:pPr>
              <w:spacing w:before="0" w:after="0" w:line="240" w:lineRule="auto"/>
              <w:jc w:val="center"/>
              <w:rPr>
                <w:rFonts w:ascii="Calibri" w:eastAsia="Calibri" w:hAnsi="Calibri"/>
                <w:b/>
                <w:sz w:val="24"/>
                <w:szCs w:val="24"/>
                <w:lang w:eastAsia="en-US"/>
              </w:rPr>
            </w:pPr>
            <w:r>
              <w:rPr>
                <w:rFonts w:ascii="Calibri" w:eastAsia="Calibri" w:hAnsi="Calibri"/>
                <w:b/>
                <w:sz w:val="24"/>
                <w:szCs w:val="24"/>
                <w:lang w:eastAsia="en-US"/>
              </w:rPr>
              <w:t>856-468-5000, ext. 6456</w:t>
            </w:r>
          </w:p>
          <w:p w14:paraId="011415D7" w14:textId="77777777" w:rsidR="00B265D9" w:rsidRDefault="00B265D9">
            <w:pPr>
              <w:spacing w:before="0" w:after="0" w:line="240" w:lineRule="auto"/>
              <w:jc w:val="center"/>
              <w:rPr>
                <w:rFonts w:ascii="Calibri" w:eastAsia="Calibri" w:hAnsi="Calibri"/>
                <w:b/>
                <w:sz w:val="20"/>
                <w:szCs w:val="20"/>
                <w:lang w:eastAsia="en-US"/>
              </w:rPr>
            </w:pPr>
            <w:r>
              <w:rPr>
                <w:rFonts w:ascii="Calibri" w:eastAsia="Calibri" w:hAnsi="Calibri"/>
                <w:b/>
                <w:sz w:val="20"/>
                <w:szCs w:val="20"/>
                <w:lang w:eastAsia="en-US"/>
              </w:rPr>
              <w:t>College Center, room 202</w:t>
            </w:r>
          </w:p>
          <w:p w14:paraId="7A9678DF" w14:textId="77777777" w:rsidR="00B265D9" w:rsidRDefault="00CE68B6">
            <w:pPr>
              <w:spacing w:before="0" w:after="0" w:line="240" w:lineRule="auto"/>
              <w:jc w:val="center"/>
              <w:rPr>
                <w:rFonts w:ascii="Calibri" w:eastAsia="Calibri" w:hAnsi="Calibri"/>
                <w:sz w:val="20"/>
                <w:szCs w:val="20"/>
                <w:lang w:eastAsia="en-US"/>
              </w:rPr>
            </w:pPr>
            <w:hyperlink r:id="rId22" w:history="1">
              <w:r w:rsidR="00B265D9">
                <w:rPr>
                  <w:rStyle w:val="Hyperlink"/>
                  <w:rFonts w:ascii="Calibri" w:eastAsia="Calibri" w:hAnsi="Calibri"/>
                  <w:b/>
                  <w:sz w:val="20"/>
                  <w:szCs w:val="20"/>
                  <w:lang w:eastAsia="en-US"/>
                </w:rPr>
                <w:t>jryder@rcsj.edu</w:t>
              </w:r>
            </w:hyperlink>
          </w:p>
        </w:tc>
      </w:tr>
      <w:tr w:rsidR="00B265D9" w14:paraId="794D2508" w14:textId="77777777" w:rsidTr="00B265D9">
        <w:trPr>
          <w:trHeight w:val="3621"/>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3DA7313B" w14:textId="77777777" w:rsidR="00B265D9" w:rsidRDefault="00B265D9">
            <w:pPr>
              <w:spacing w:before="0" w:after="0" w:line="240" w:lineRule="auto"/>
              <w:jc w:val="center"/>
              <w:rPr>
                <w:rFonts w:ascii="Calibri" w:eastAsia="Calibri" w:hAnsi="Calibri"/>
                <w:b/>
                <w:sz w:val="20"/>
                <w:szCs w:val="20"/>
                <w:lang w:eastAsia="en-US"/>
              </w:rPr>
            </w:pPr>
            <w:r>
              <w:rPr>
                <w:rFonts w:ascii="Calibri" w:eastAsia="Calibri" w:hAnsi="Calibri"/>
                <w:b/>
                <w:sz w:val="20"/>
                <w:szCs w:val="20"/>
                <w:lang w:eastAsia="en-US"/>
              </w:rPr>
              <w:t xml:space="preserve">Confidential </w:t>
            </w:r>
          </w:p>
          <w:p w14:paraId="52188936" w14:textId="77777777" w:rsidR="00B265D9" w:rsidRDefault="00B265D9">
            <w:pPr>
              <w:spacing w:before="0" w:after="0" w:line="240" w:lineRule="auto"/>
              <w:jc w:val="center"/>
              <w:rPr>
                <w:rFonts w:ascii="Calibri" w:eastAsia="Calibri" w:hAnsi="Calibri"/>
                <w:sz w:val="20"/>
                <w:szCs w:val="20"/>
                <w:lang w:eastAsia="en-US"/>
              </w:rPr>
            </w:pPr>
            <w:r>
              <w:rPr>
                <w:rFonts w:ascii="Calibri" w:eastAsia="Calibri" w:hAnsi="Calibri"/>
                <w:sz w:val="20"/>
                <w:szCs w:val="20"/>
                <w:lang w:eastAsia="en-US"/>
              </w:rPr>
              <w:t>On-Campus</w:t>
            </w:r>
          </w:p>
          <w:p w14:paraId="1254C239" w14:textId="77777777" w:rsidR="00B265D9" w:rsidRDefault="00B265D9">
            <w:pPr>
              <w:spacing w:before="0" w:after="0" w:line="240" w:lineRule="auto"/>
              <w:jc w:val="center"/>
              <w:rPr>
                <w:rFonts w:ascii="Calibri" w:eastAsia="Calibri" w:hAnsi="Calibri"/>
                <w:sz w:val="20"/>
                <w:szCs w:val="20"/>
                <w:lang w:eastAsia="en-US"/>
              </w:rPr>
            </w:pPr>
            <w:r>
              <w:rPr>
                <w:rFonts w:ascii="Calibri" w:eastAsia="Calibri" w:hAnsi="Calibri"/>
                <w:sz w:val="20"/>
                <w:szCs w:val="20"/>
                <w:lang w:eastAsia="en-US"/>
              </w:rPr>
              <w:t xml:space="preserve">Counseling and </w:t>
            </w:r>
          </w:p>
          <w:p w14:paraId="58ABC3DF" w14:textId="77777777" w:rsidR="00B265D9" w:rsidRDefault="00B265D9">
            <w:pPr>
              <w:spacing w:before="0" w:after="0" w:line="240" w:lineRule="auto"/>
              <w:jc w:val="center"/>
              <w:rPr>
                <w:rFonts w:ascii="Calibri" w:eastAsia="Calibri" w:hAnsi="Calibri"/>
                <w:sz w:val="20"/>
                <w:szCs w:val="20"/>
                <w:lang w:eastAsia="en-US"/>
              </w:rPr>
            </w:pPr>
            <w:r>
              <w:rPr>
                <w:rFonts w:ascii="Calibri" w:eastAsia="Calibri" w:hAnsi="Calibri"/>
                <w:sz w:val="20"/>
                <w:szCs w:val="20"/>
                <w:lang w:eastAsia="en-US"/>
              </w:rPr>
              <w:t xml:space="preserve">Support Services </w:t>
            </w:r>
          </w:p>
        </w:tc>
        <w:tc>
          <w:tcPr>
            <w:tcW w:w="3690" w:type="dxa"/>
            <w:tcBorders>
              <w:top w:val="triple" w:sz="4" w:space="0" w:color="auto"/>
              <w:left w:val="single" w:sz="4" w:space="0" w:color="auto"/>
              <w:bottom w:val="single" w:sz="4" w:space="0" w:color="auto"/>
              <w:right w:val="single" w:sz="4" w:space="0" w:color="auto"/>
            </w:tcBorders>
            <w:vAlign w:val="center"/>
          </w:tcPr>
          <w:p w14:paraId="50862092" w14:textId="77777777" w:rsidR="00B265D9" w:rsidRDefault="00B265D9">
            <w:pPr>
              <w:spacing w:before="0" w:after="0" w:line="240" w:lineRule="auto"/>
              <w:jc w:val="center"/>
              <w:rPr>
                <w:rFonts w:ascii="Calibri" w:eastAsia="Calibri" w:hAnsi="Calibri"/>
                <w:sz w:val="20"/>
                <w:szCs w:val="20"/>
                <w:lang w:eastAsia="en-US"/>
              </w:rPr>
            </w:pPr>
            <w:r>
              <w:rPr>
                <w:rFonts w:ascii="Calibri" w:eastAsia="Calibri" w:hAnsi="Calibri"/>
                <w:sz w:val="20"/>
                <w:szCs w:val="20"/>
                <w:lang w:eastAsia="en-US"/>
              </w:rPr>
              <w:t>Lois Y. Lawson-</w:t>
            </w:r>
            <w:proofErr w:type="spellStart"/>
            <w:r>
              <w:rPr>
                <w:rFonts w:ascii="Calibri" w:eastAsia="Calibri" w:hAnsi="Calibri"/>
                <w:sz w:val="20"/>
                <w:szCs w:val="20"/>
                <w:lang w:eastAsia="en-US"/>
              </w:rPr>
              <w:t>Briddell</w:t>
            </w:r>
            <w:proofErr w:type="spellEnd"/>
            <w:r>
              <w:rPr>
                <w:rFonts w:ascii="Calibri" w:eastAsia="Calibri" w:hAnsi="Calibri"/>
                <w:sz w:val="20"/>
                <w:szCs w:val="20"/>
                <w:lang w:eastAsia="en-US"/>
              </w:rPr>
              <w:t>, Ph.D.</w:t>
            </w:r>
          </w:p>
          <w:p w14:paraId="449C63B8" w14:textId="77777777" w:rsidR="00B265D9" w:rsidRDefault="00B265D9">
            <w:pPr>
              <w:spacing w:before="0" w:after="0" w:line="240" w:lineRule="auto"/>
              <w:jc w:val="center"/>
              <w:rPr>
                <w:rFonts w:ascii="Calibri" w:eastAsia="Calibri" w:hAnsi="Calibri"/>
                <w:sz w:val="20"/>
                <w:szCs w:val="20"/>
                <w:lang w:eastAsia="en-US"/>
              </w:rPr>
            </w:pPr>
            <w:r>
              <w:rPr>
                <w:rFonts w:ascii="Calibri" w:eastAsia="Calibri" w:hAnsi="Calibri"/>
                <w:sz w:val="20"/>
                <w:szCs w:val="20"/>
                <w:lang w:eastAsia="en-US"/>
              </w:rPr>
              <w:t>MSW, LSW, Director</w:t>
            </w:r>
          </w:p>
          <w:p w14:paraId="3EAA6C26" w14:textId="77777777" w:rsidR="00B265D9" w:rsidRDefault="00B265D9">
            <w:pPr>
              <w:spacing w:before="0" w:after="0" w:line="240" w:lineRule="auto"/>
              <w:jc w:val="center"/>
              <w:rPr>
                <w:rFonts w:ascii="Calibri" w:eastAsia="Calibri" w:hAnsi="Calibri"/>
                <w:sz w:val="8"/>
                <w:szCs w:val="8"/>
                <w:lang w:eastAsia="en-US"/>
              </w:rPr>
            </w:pPr>
          </w:p>
          <w:p w14:paraId="2B03D3A2" w14:textId="77777777" w:rsidR="00B265D9" w:rsidRDefault="00B265D9">
            <w:pPr>
              <w:spacing w:before="0" w:after="0" w:line="240" w:lineRule="auto"/>
              <w:jc w:val="center"/>
              <w:rPr>
                <w:rFonts w:ascii="Calibri" w:eastAsia="Calibri" w:hAnsi="Calibri"/>
                <w:sz w:val="20"/>
                <w:szCs w:val="20"/>
                <w:lang w:eastAsia="en-US"/>
              </w:rPr>
            </w:pPr>
            <w:r>
              <w:rPr>
                <w:rFonts w:ascii="Calibri" w:eastAsia="Calibri" w:hAnsi="Calibri"/>
                <w:sz w:val="20"/>
                <w:szCs w:val="20"/>
                <w:lang w:eastAsia="en-US"/>
              </w:rPr>
              <w:t>William Leonard, Ph.D.</w:t>
            </w:r>
          </w:p>
          <w:p w14:paraId="4CDAC1EC" w14:textId="77777777" w:rsidR="00B265D9" w:rsidRDefault="00B265D9">
            <w:pPr>
              <w:spacing w:before="0" w:after="0" w:line="240" w:lineRule="auto"/>
              <w:jc w:val="center"/>
              <w:rPr>
                <w:rFonts w:ascii="Calibri" w:eastAsia="Calibri" w:hAnsi="Calibri"/>
                <w:sz w:val="20"/>
                <w:szCs w:val="20"/>
                <w:lang w:eastAsia="en-US"/>
              </w:rPr>
            </w:pPr>
            <w:r>
              <w:rPr>
                <w:rFonts w:ascii="Calibri" w:eastAsia="Calibri" w:hAnsi="Calibri"/>
                <w:sz w:val="20"/>
                <w:szCs w:val="20"/>
                <w:lang w:eastAsia="en-US"/>
              </w:rPr>
              <w:t>Intervention Teams Consultant</w:t>
            </w:r>
          </w:p>
          <w:p w14:paraId="7F4E4CED" w14:textId="77777777" w:rsidR="00B265D9" w:rsidRDefault="00B265D9">
            <w:pPr>
              <w:spacing w:before="0" w:after="0" w:line="240" w:lineRule="auto"/>
              <w:jc w:val="center"/>
              <w:rPr>
                <w:rFonts w:ascii="Calibri" w:eastAsia="Calibri" w:hAnsi="Calibri"/>
                <w:b/>
                <w:sz w:val="20"/>
                <w:szCs w:val="20"/>
                <w:lang w:eastAsia="en-US"/>
              </w:rPr>
            </w:pPr>
            <w:r>
              <w:rPr>
                <w:rFonts w:ascii="Calibri" w:eastAsia="Calibri" w:hAnsi="Calibri"/>
                <w:b/>
                <w:sz w:val="20"/>
                <w:szCs w:val="20"/>
                <w:lang w:eastAsia="en-US"/>
              </w:rPr>
              <w:t>Counseling &amp; Wellness Services Center</w:t>
            </w:r>
          </w:p>
          <w:p w14:paraId="79EA2A43" w14:textId="77777777" w:rsidR="00B265D9" w:rsidRDefault="00B265D9">
            <w:pPr>
              <w:spacing w:before="0" w:after="0" w:line="240" w:lineRule="auto"/>
              <w:jc w:val="center"/>
              <w:rPr>
                <w:rFonts w:ascii="Calibri" w:eastAsia="Calibri" w:hAnsi="Calibri"/>
                <w:b/>
                <w:sz w:val="20"/>
                <w:szCs w:val="20"/>
                <w:lang w:eastAsia="en-US"/>
              </w:rPr>
            </w:pPr>
          </w:p>
          <w:p w14:paraId="27644A72" w14:textId="77777777" w:rsidR="00B265D9" w:rsidRDefault="00B265D9">
            <w:pPr>
              <w:spacing w:before="0" w:after="0" w:line="240" w:lineRule="auto"/>
              <w:jc w:val="center"/>
              <w:rPr>
                <w:rFonts w:ascii="Calibri" w:eastAsia="Calibri" w:hAnsi="Calibri"/>
                <w:b/>
                <w:sz w:val="20"/>
                <w:szCs w:val="20"/>
                <w:lang w:eastAsia="en-US"/>
              </w:rPr>
            </w:pPr>
          </w:p>
          <w:p w14:paraId="4D88C5DD" w14:textId="77777777" w:rsidR="00B265D9" w:rsidRDefault="00B265D9">
            <w:pPr>
              <w:spacing w:before="0" w:after="0" w:line="240" w:lineRule="auto"/>
              <w:jc w:val="center"/>
              <w:rPr>
                <w:rFonts w:ascii="Calibri" w:eastAsia="Calibri" w:hAnsi="Calibri"/>
                <w:sz w:val="20"/>
                <w:szCs w:val="20"/>
                <w:lang w:eastAsia="en-US"/>
              </w:rPr>
            </w:pPr>
            <w:r>
              <w:rPr>
                <w:rFonts w:ascii="Calibri" w:eastAsia="Calibri" w:hAnsi="Calibri"/>
                <w:sz w:val="20"/>
                <w:szCs w:val="20"/>
                <w:lang w:eastAsia="en-US"/>
              </w:rPr>
              <w:t xml:space="preserve">Crystal </w:t>
            </w:r>
            <w:proofErr w:type="spellStart"/>
            <w:r>
              <w:rPr>
                <w:rFonts w:ascii="Calibri" w:eastAsia="Calibri" w:hAnsi="Calibri"/>
                <w:sz w:val="20"/>
                <w:szCs w:val="20"/>
                <w:lang w:eastAsia="en-US"/>
              </w:rPr>
              <w:t>Noboa</w:t>
            </w:r>
            <w:proofErr w:type="spellEnd"/>
            <w:r>
              <w:rPr>
                <w:rFonts w:ascii="Calibri" w:eastAsia="Calibri" w:hAnsi="Calibri"/>
                <w:sz w:val="20"/>
                <w:szCs w:val="20"/>
                <w:lang w:eastAsia="en-US"/>
              </w:rPr>
              <w:t xml:space="preserve">, LSW, MSW  </w:t>
            </w:r>
          </w:p>
          <w:p w14:paraId="131B8FF2" w14:textId="77777777" w:rsidR="00B265D9" w:rsidRDefault="00B265D9">
            <w:pPr>
              <w:spacing w:before="0" w:after="0" w:line="240" w:lineRule="auto"/>
              <w:jc w:val="center"/>
              <w:rPr>
                <w:rFonts w:ascii="Calibri" w:eastAsia="Calibri" w:hAnsi="Calibri"/>
                <w:sz w:val="20"/>
                <w:szCs w:val="20"/>
                <w:lang w:eastAsia="en-US"/>
              </w:rPr>
            </w:pPr>
            <w:r>
              <w:rPr>
                <w:rFonts w:ascii="Calibri" w:eastAsia="Calibri" w:hAnsi="Calibri"/>
                <w:sz w:val="20"/>
                <w:szCs w:val="20"/>
                <w:lang w:eastAsia="en-US"/>
              </w:rPr>
              <w:t>Director, The Center for</w:t>
            </w:r>
          </w:p>
          <w:p w14:paraId="236DF688" w14:textId="77777777" w:rsidR="00B265D9" w:rsidRDefault="00B265D9">
            <w:pPr>
              <w:spacing w:before="0" w:after="0" w:line="240" w:lineRule="auto"/>
              <w:jc w:val="center"/>
              <w:rPr>
                <w:rFonts w:ascii="Calibri" w:eastAsia="Calibri" w:hAnsi="Calibri"/>
                <w:b/>
                <w:sz w:val="20"/>
                <w:szCs w:val="20"/>
                <w:lang w:eastAsia="en-US"/>
              </w:rPr>
            </w:pPr>
            <w:r>
              <w:rPr>
                <w:rFonts w:ascii="Calibri" w:eastAsia="Calibri" w:hAnsi="Calibri"/>
                <w:b/>
                <w:sz w:val="20"/>
                <w:szCs w:val="20"/>
                <w:lang w:eastAsia="en-US"/>
              </w:rPr>
              <w:t>People in Transition (PIT)</w:t>
            </w:r>
          </w:p>
          <w:p w14:paraId="4C977B0C" w14:textId="77777777" w:rsidR="00B265D9" w:rsidRDefault="00B265D9">
            <w:pPr>
              <w:spacing w:before="0" w:after="0" w:line="240" w:lineRule="auto"/>
              <w:jc w:val="center"/>
              <w:rPr>
                <w:rFonts w:ascii="Calibri" w:eastAsia="Calibri" w:hAnsi="Calibri"/>
                <w:b/>
                <w:sz w:val="20"/>
                <w:szCs w:val="20"/>
                <w:lang w:eastAsia="en-US"/>
              </w:rPr>
            </w:pPr>
          </w:p>
          <w:p w14:paraId="6A586BAD" w14:textId="77777777" w:rsidR="00B265D9" w:rsidRDefault="00B265D9">
            <w:pPr>
              <w:spacing w:before="0" w:after="0" w:line="240" w:lineRule="auto"/>
              <w:jc w:val="center"/>
              <w:rPr>
                <w:rFonts w:ascii="Calibri" w:eastAsia="Calibri" w:hAnsi="Calibri"/>
                <w:b/>
                <w:sz w:val="10"/>
                <w:szCs w:val="10"/>
                <w:lang w:eastAsia="en-US"/>
              </w:rPr>
            </w:pPr>
          </w:p>
          <w:p w14:paraId="5D27B066" w14:textId="77777777" w:rsidR="00B265D9" w:rsidRDefault="00B265D9">
            <w:pPr>
              <w:spacing w:before="0" w:after="0" w:line="240" w:lineRule="auto"/>
              <w:jc w:val="center"/>
              <w:rPr>
                <w:rFonts w:ascii="Calibri" w:eastAsia="Calibri" w:hAnsi="Calibri"/>
                <w:sz w:val="20"/>
                <w:szCs w:val="20"/>
                <w:lang w:eastAsia="en-US"/>
              </w:rPr>
            </w:pPr>
            <w:r>
              <w:rPr>
                <w:rFonts w:ascii="Calibri" w:eastAsia="Calibri" w:hAnsi="Calibri"/>
                <w:sz w:val="20"/>
                <w:szCs w:val="20"/>
                <w:lang w:eastAsia="en-US"/>
              </w:rPr>
              <w:t xml:space="preserve">Diane </w:t>
            </w:r>
            <w:proofErr w:type="spellStart"/>
            <w:r>
              <w:rPr>
                <w:rFonts w:ascii="Calibri" w:eastAsia="Calibri" w:hAnsi="Calibri"/>
                <w:sz w:val="20"/>
                <w:szCs w:val="20"/>
                <w:lang w:eastAsia="en-US"/>
              </w:rPr>
              <w:t>Mussoline</w:t>
            </w:r>
            <w:proofErr w:type="spellEnd"/>
            <w:r>
              <w:rPr>
                <w:rFonts w:ascii="Calibri" w:eastAsia="Calibri" w:hAnsi="Calibri"/>
                <w:sz w:val="20"/>
                <w:szCs w:val="20"/>
                <w:lang w:eastAsia="en-US"/>
              </w:rPr>
              <w:t xml:space="preserve">, </w:t>
            </w:r>
            <w:proofErr w:type="spellStart"/>
            <w:r>
              <w:rPr>
                <w:rFonts w:ascii="Calibri" w:eastAsia="Calibri" w:hAnsi="Calibri"/>
                <w:sz w:val="20"/>
                <w:szCs w:val="20"/>
                <w:lang w:eastAsia="en-US"/>
              </w:rPr>
              <w:t>EdS</w:t>
            </w:r>
            <w:proofErr w:type="spellEnd"/>
            <w:r>
              <w:rPr>
                <w:rFonts w:ascii="Calibri" w:eastAsia="Calibri" w:hAnsi="Calibri"/>
                <w:sz w:val="20"/>
                <w:szCs w:val="20"/>
                <w:lang w:eastAsia="en-US"/>
              </w:rPr>
              <w:t>, LMFT</w:t>
            </w:r>
          </w:p>
          <w:p w14:paraId="56A7301D" w14:textId="77777777" w:rsidR="00B265D9" w:rsidRDefault="00B265D9">
            <w:pPr>
              <w:spacing w:before="0" w:after="0" w:line="240" w:lineRule="auto"/>
              <w:jc w:val="center"/>
              <w:rPr>
                <w:rFonts w:ascii="Calibri" w:eastAsia="Calibri" w:hAnsi="Calibri"/>
                <w:sz w:val="6"/>
                <w:szCs w:val="6"/>
                <w:lang w:eastAsia="en-US"/>
              </w:rPr>
            </w:pPr>
            <w:r>
              <w:rPr>
                <w:rFonts w:ascii="Calibri" w:eastAsia="Calibri" w:hAnsi="Calibri"/>
                <w:b/>
                <w:sz w:val="20"/>
                <w:szCs w:val="20"/>
                <w:lang w:eastAsia="en-US"/>
              </w:rPr>
              <w:t>Director of Behavioral Services</w:t>
            </w:r>
          </w:p>
        </w:tc>
        <w:tc>
          <w:tcPr>
            <w:tcW w:w="4320" w:type="dxa"/>
            <w:tcBorders>
              <w:top w:val="triple" w:sz="4" w:space="0" w:color="auto"/>
              <w:left w:val="single" w:sz="4" w:space="0" w:color="auto"/>
              <w:bottom w:val="single" w:sz="4" w:space="0" w:color="auto"/>
              <w:right w:val="triple" w:sz="4" w:space="0" w:color="auto"/>
            </w:tcBorders>
            <w:vAlign w:val="center"/>
          </w:tcPr>
          <w:p w14:paraId="66EDBA6D" w14:textId="77777777" w:rsidR="00B265D9" w:rsidRDefault="00B265D9">
            <w:pPr>
              <w:spacing w:before="0" w:after="0" w:line="240" w:lineRule="auto"/>
              <w:jc w:val="center"/>
              <w:rPr>
                <w:rFonts w:ascii="Calibri" w:eastAsia="Calibri" w:hAnsi="Calibri"/>
                <w:b/>
                <w:sz w:val="18"/>
                <w:u w:val="single"/>
                <w:lang w:eastAsia="en-US"/>
              </w:rPr>
            </w:pPr>
            <w:r>
              <w:rPr>
                <w:rFonts w:ascii="Calibri" w:eastAsia="Calibri" w:hAnsi="Calibri"/>
                <w:b/>
                <w:sz w:val="24"/>
                <w:szCs w:val="24"/>
                <w:lang w:eastAsia="en-US"/>
              </w:rPr>
              <w:t>856-464-5236</w:t>
            </w:r>
            <w:r>
              <w:rPr>
                <w:rFonts w:ascii="Calibri" w:eastAsia="Calibri" w:hAnsi="Calibri"/>
                <w:b/>
                <w:sz w:val="24"/>
                <w:szCs w:val="24"/>
                <w:lang w:eastAsia="en-US"/>
              </w:rPr>
              <w:tab/>
            </w:r>
            <w:hyperlink r:id="rId23" w:history="1">
              <w:r>
                <w:rPr>
                  <w:rStyle w:val="Hyperlink"/>
                  <w:rFonts w:ascii="Calibri" w:eastAsia="Calibri" w:hAnsi="Calibri"/>
                  <w:b/>
                  <w:sz w:val="20"/>
                  <w:szCs w:val="20"/>
                  <w:lang w:eastAsia="en-US"/>
                </w:rPr>
                <w:t>lbriddell@rcsj.edu</w:t>
              </w:r>
            </w:hyperlink>
          </w:p>
          <w:p w14:paraId="4915C508" w14:textId="77777777" w:rsidR="00B265D9" w:rsidRDefault="00B265D9">
            <w:pPr>
              <w:spacing w:before="0" w:after="0" w:line="240" w:lineRule="auto"/>
              <w:jc w:val="center"/>
              <w:rPr>
                <w:rFonts w:ascii="Calibri" w:eastAsia="Calibri" w:hAnsi="Calibri"/>
                <w:b/>
                <w:sz w:val="20"/>
                <w:szCs w:val="20"/>
                <w:lang w:eastAsia="en-US"/>
              </w:rPr>
            </w:pPr>
            <w:r>
              <w:rPr>
                <w:rFonts w:ascii="Calibri" w:eastAsia="Calibri" w:hAnsi="Calibri"/>
                <w:b/>
                <w:sz w:val="20"/>
                <w:szCs w:val="20"/>
                <w:lang w:eastAsia="en-US"/>
              </w:rPr>
              <w:t>College Center, Room 206</w:t>
            </w:r>
          </w:p>
          <w:p w14:paraId="6334B126" w14:textId="77777777" w:rsidR="00B265D9" w:rsidRDefault="00B265D9">
            <w:pPr>
              <w:spacing w:before="0" w:after="0" w:line="240" w:lineRule="auto"/>
              <w:jc w:val="center"/>
              <w:rPr>
                <w:rFonts w:ascii="Calibri" w:eastAsia="Calibri" w:hAnsi="Calibri"/>
                <w:sz w:val="18"/>
                <w:lang w:eastAsia="en-US"/>
              </w:rPr>
            </w:pPr>
          </w:p>
          <w:p w14:paraId="777CF88F" w14:textId="77777777" w:rsidR="00B265D9" w:rsidRDefault="00B265D9">
            <w:pPr>
              <w:spacing w:before="0" w:after="0" w:line="240" w:lineRule="auto"/>
              <w:jc w:val="center"/>
              <w:rPr>
                <w:rFonts w:ascii="Calibri" w:eastAsia="Calibri" w:hAnsi="Calibri"/>
                <w:b/>
                <w:sz w:val="18"/>
                <w:lang w:eastAsia="en-US"/>
              </w:rPr>
            </w:pPr>
            <w:r>
              <w:rPr>
                <w:rFonts w:ascii="Calibri" w:eastAsia="Calibri" w:hAnsi="Calibri"/>
                <w:b/>
                <w:sz w:val="24"/>
                <w:szCs w:val="24"/>
                <w:lang w:eastAsia="en-US"/>
              </w:rPr>
              <w:t xml:space="preserve"> 856-415-2119</w:t>
            </w:r>
            <w:r>
              <w:rPr>
                <w:rFonts w:ascii="Calibri" w:eastAsia="Calibri" w:hAnsi="Calibri"/>
                <w:b/>
                <w:sz w:val="24"/>
                <w:szCs w:val="24"/>
                <w:lang w:eastAsia="en-US"/>
              </w:rPr>
              <w:tab/>
            </w:r>
            <w:hyperlink r:id="rId24" w:history="1">
              <w:r>
                <w:rPr>
                  <w:rStyle w:val="Hyperlink"/>
                  <w:rFonts w:ascii="Calibri" w:eastAsia="Calibri" w:hAnsi="Calibri"/>
                  <w:b/>
                  <w:sz w:val="20"/>
                  <w:szCs w:val="20"/>
                  <w:lang w:eastAsia="en-US"/>
                </w:rPr>
                <w:t>wleonard@rcsj.edu</w:t>
              </w:r>
            </w:hyperlink>
          </w:p>
          <w:p w14:paraId="10588C86" w14:textId="77777777" w:rsidR="00B265D9" w:rsidRDefault="00B265D9">
            <w:pPr>
              <w:spacing w:before="0" w:after="0" w:line="240" w:lineRule="auto"/>
              <w:jc w:val="center"/>
              <w:rPr>
                <w:rFonts w:ascii="Calibri" w:eastAsia="Calibri" w:hAnsi="Calibri"/>
                <w:b/>
                <w:sz w:val="20"/>
                <w:szCs w:val="20"/>
                <w:lang w:eastAsia="en-US"/>
              </w:rPr>
            </w:pPr>
            <w:r>
              <w:rPr>
                <w:rFonts w:ascii="Calibri" w:eastAsia="Calibri" w:hAnsi="Calibri"/>
                <w:b/>
                <w:sz w:val="20"/>
                <w:szCs w:val="20"/>
                <w:lang w:eastAsia="en-US"/>
              </w:rPr>
              <w:t>College Center, STEM Office C-168</w:t>
            </w:r>
          </w:p>
          <w:p w14:paraId="3013ACD9" w14:textId="77777777" w:rsidR="00B265D9" w:rsidRDefault="00B265D9">
            <w:pPr>
              <w:spacing w:before="0" w:after="0" w:line="240" w:lineRule="auto"/>
              <w:jc w:val="center"/>
              <w:rPr>
                <w:rFonts w:ascii="Calibri" w:eastAsia="Calibri" w:hAnsi="Calibri"/>
                <w:b/>
                <w:sz w:val="20"/>
                <w:szCs w:val="20"/>
                <w:lang w:eastAsia="en-US"/>
              </w:rPr>
            </w:pPr>
          </w:p>
          <w:p w14:paraId="7DDAD533" w14:textId="77777777" w:rsidR="00B265D9" w:rsidRDefault="00B265D9">
            <w:pPr>
              <w:spacing w:before="0" w:after="0" w:line="240" w:lineRule="auto"/>
              <w:jc w:val="center"/>
              <w:rPr>
                <w:rFonts w:ascii="Calibri" w:eastAsia="Calibri" w:hAnsi="Calibri"/>
                <w:sz w:val="20"/>
                <w:szCs w:val="20"/>
                <w:lang w:eastAsia="en-US"/>
              </w:rPr>
            </w:pPr>
          </w:p>
          <w:p w14:paraId="4F31F399" w14:textId="77777777" w:rsidR="00B265D9" w:rsidRDefault="00B265D9">
            <w:pPr>
              <w:spacing w:before="0" w:after="0" w:line="240" w:lineRule="auto"/>
              <w:jc w:val="center"/>
              <w:rPr>
                <w:rFonts w:ascii="Calibri" w:eastAsia="Calibri" w:hAnsi="Calibri"/>
                <w:b/>
                <w:sz w:val="20"/>
                <w:szCs w:val="20"/>
                <w:lang w:eastAsia="en-US"/>
              </w:rPr>
            </w:pPr>
            <w:r>
              <w:rPr>
                <w:rFonts w:ascii="Calibri" w:eastAsia="Calibri" w:hAnsi="Calibri"/>
                <w:b/>
                <w:sz w:val="24"/>
                <w:szCs w:val="24"/>
                <w:lang w:eastAsia="en-US"/>
              </w:rPr>
              <w:t>856-415-2264</w:t>
            </w:r>
            <w:r>
              <w:rPr>
                <w:rFonts w:ascii="Calibri" w:eastAsia="Calibri" w:hAnsi="Calibri"/>
                <w:b/>
                <w:sz w:val="20"/>
                <w:szCs w:val="20"/>
                <w:lang w:eastAsia="en-US"/>
              </w:rPr>
              <w:tab/>
              <w:t>cnoboa@rcsj.edu</w:t>
            </w:r>
          </w:p>
          <w:p w14:paraId="4A5B07FA" w14:textId="77777777" w:rsidR="00B265D9" w:rsidRDefault="00B265D9">
            <w:pPr>
              <w:spacing w:before="0" w:after="0" w:line="240" w:lineRule="auto"/>
              <w:jc w:val="center"/>
              <w:rPr>
                <w:rFonts w:ascii="Calibri" w:eastAsia="Calibri" w:hAnsi="Calibri"/>
                <w:b/>
                <w:sz w:val="20"/>
                <w:szCs w:val="20"/>
                <w:lang w:eastAsia="en-US"/>
              </w:rPr>
            </w:pPr>
            <w:r>
              <w:rPr>
                <w:rFonts w:ascii="Calibri" w:eastAsia="Calibri" w:hAnsi="Calibri"/>
                <w:b/>
                <w:sz w:val="20"/>
                <w:szCs w:val="20"/>
                <w:lang w:eastAsia="en-US"/>
              </w:rPr>
              <w:t>College Center (lower mezzanine)</w:t>
            </w:r>
          </w:p>
          <w:p w14:paraId="214DE208" w14:textId="77777777" w:rsidR="00B265D9" w:rsidRDefault="00B265D9">
            <w:pPr>
              <w:spacing w:before="0" w:after="0" w:line="240" w:lineRule="auto"/>
              <w:jc w:val="center"/>
              <w:rPr>
                <w:rFonts w:ascii="Calibri" w:eastAsia="Calibri" w:hAnsi="Calibri"/>
                <w:b/>
                <w:sz w:val="20"/>
                <w:szCs w:val="20"/>
                <w:lang w:eastAsia="en-US"/>
              </w:rPr>
            </w:pPr>
          </w:p>
          <w:p w14:paraId="43E50913" w14:textId="77777777" w:rsidR="00B265D9" w:rsidRDefault="00B265D9">
            <w:pPr>
              <w:spacing w:before="0" w:after="0" w:line="240" w:lineRule="auto"/>
              <w:jc w:val="center"/>
              <w:rPr>
                <w:rFonts w:ascii="Calibri" w:eastAsia="Calibri" w:hAnsi="Calibri"/>
                <w:b/>
                <w:sz w:val="20"/>
                <w:szCs w:val="20"/>
                <w:lang w:eastAsia="en-US"/>
              </w:rPr>
            </w:pPr>
          </w:p>
          <w:p w14:paraId="4499F246" w14:textId="77777777" w:rsidR="00B265D9" w:rsidRDefault="00B265D9">
            <w:pPr>
              <w:spacing w:before="0" w:after="0" w:line="240" w:lineRule="auto"/>
              <w:jc w:val="center"/>
              <w:rPr>
                <w:rFonts w:ascii="Calibri" w:eastAsia="Calibri" w:hAnsi="Calibri"/>
                <w:b/>
                <w:sz w:val="20"/>
                <w:szCs w:val="20"/>
                <w:lang w:eastAsia="en-US"/>
              </w:rPr>
            </w:pPr>
            <w:r>
              <w:rPr>
                <w:rFonts w:ascii="Calibri" w:eastAsia="Calibri" w:hAnsi="Calibri"/>
                <w:b/>
                <w:sz w:val="24"/>
                <w:szCs w:val="24"/>
                <w:lang w:eastAsia="en-US"/>
              </w:rPr>
              <w:t>856-494-5665</w:t>
            </w:r>
            <w:r>
              <w:rPr>
                <w:rFonts w:ascii="Calibri" w:eastAsia="Calibri" w:hAnsi="Calibri"/>
                <w:b/>
                <w:sz w:val="24"/>
                <w:szCs w:val="24"/>
                <w:lang w:eastAsia="en-US"/>
              </w:rPr>
              <w:tab/>
            </w:r>
            <w:r>
              <w:rPr>
                <w:rFonts w:ascii="Calibri" w:eastAsia="Calibri" w:hAnsi="Calibri"/>
                <w:b/>
                <w:sz w:val="20"/>
                <w:szCs w:val="20"/>
                <w:lang w:eastAsia="en-US"/>
              </w:rPr>
              <w:t>dmussoli@rcsj.edu</w:t>
            </w:r>
          </w:p>
          <w:p w14:paraId="60F02F22" w14:textId="77777777" w:rsidR="00B265D9" w:rsidRDefault="00B265D9">
            <w:pPr>
              <w:spacing w:before="0" w:after="0" w:line="240" w:lineRule="auto"/>
              <w:jc w:val="center"/>
              <w:rPr>
                <w:rFonts w:ascii="Calibri" w:eastAsia="Calibri" w:hAnsi="Calibri"/>
                <w:sz w:val="20"/>
                <w:szCs w:val="20"/>
                <w:lang w:eastAsia="en-US"/>
              </w:rPr>
            </w:pPr>
            <w:r>
              <w:rPr>
                <w:rFonts w:ascii="Calibri" w:eastAsia="Calibri" w:hAnsi="Calibri"/>
                <w:b/>
                <w:sz w:val="20"/>
                <w:szCs w:val="20"/>
                <w:lang w:eastAsia="en-US"/>
              </w:rPr>
              <w:t>College Center, Room 200A</w:t>
            </w:r>
          </w:p>
        </w:tc>
      </w:tr>
      <w:tr w:rsidR="00B265D9" w14:paraId="23EB35CF" w14:textId="77777777" w:rsidTr="00B265D9">
        <w:trPr>
          <w:trHeight w:val="1129"/>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1F92A383" w14:textId="77777777" w:rsidR="00B265D9" w:rsidRDefault="00B265D9">
            <w:pPr>
              <w:spacing w:before="0" w:after="0" w:line="240" w:lineRule="auto"/>
              <w:jc w:val="center"/>
              <w:rPr>
                <w:rFonts w:ascii="Calibri" w:eastAsia="Calibri" w:hAnsi="Calibri"/>
                <w:b/>
                <w:sz w:val="20"/>
                <w:szCs w:val="20"/>
                <w:lang w:eastAsia="en-US"/>
              </w:rPr>
            </w:pPr>
            <w:r>
              <w:rPr>
                <w:rFonts w:ascii="Calibri" w:eastAsia="Calibri" w:hAnsi="Calibri"/>
                <w:b/>
                <w:sz w:val="20"/>
                <w:szCs w:val="20"/>
                <w:lang w:eastAsia="en-US"/>
              </w:rPr>
              <w:t>Confidential</w:t>
            </w:r>
          </w:p>
          <w:p w14:paraId="579798F4" w14:textId="77777777" w:rsidR="00B265D9" w:rsidRDefault="00B265D9">
            <w:pPr>
              <w:spacing w:before="0" w:after="0" w:line="240" w:lineRule="auto"/>
              <w:jc w:val="center"/>
              <w:rPr>
                <w:rFonts w:ascii="Calibri" w:eastAsia="Calibri" w:hAnsi="Calibri"/>
                <w:sz w:val="20"/>
                <w:szCs w:val="20"/>
                <w:u w:val="single"/>
                <w:lang w:eastAsia="en-US"/>
              </w:rPr>
            </w:pPr>
            <w:r>
              <w:rPr>
                <w:rFonts w:ascii="Calibri" w:eastAsia="Calibri" w:hAnsi="Calibri"/>
                <w:sz w:val="20"/>
                <w:szCs w:val="20"/>
                <w:u w:val="single"/>
                <w:lang w:eastAsia="en-US"/>
              </w:rPr>
              <w:t xml:space="preserve">Non-Campus </w:t>
            </w:r>
          </w:p>
          <w:p w14:paraId="6DD3A39A" w14:textId="77777777" w:rsidR="00B265D9" w:rsidRDefault="00B265D9">
            <w:pPr>
              <w:spacing w:before="0" w:after="0" w:line="240" w:lineRule="auto"/>
              <w:jc w:val="center"/>
              <w:rPr>
                <w:rFonts w:ascii="Calibri" w:eastAsia="Calibri" w:hAnsi="Calibri"/>
                <w:sz w:val="20"/>
                <w:szCs w:val="20"/>
                <w:lang w:eastAsia="en-US"/>
              </w:rPr>
            </w:pPr>
            <w:r>
              <w:rPr>
                <w:rFonts w:ascii="Calibri" w:eastAsia="Calibri" w:hAnsi="Calibri"/>
                <w:sz w:val="20"/>
                <w:szCs w:val="20"/>
                <w:lang w:eastAsia="en-US"/>
              </w:rPr>
              <w:t>Full-Service</w:t>
            </w:r>
          </w:p>
          <w:p w14:paraId="6B38386A" w14:textId="77777777" w:rsidR="00B265D9" w:rsidRDefault="00B265D9">
            <w:pPr>
              <w:spacing w:before="0" w:after="0" w:line="240" w:lineRule="auto"/>
              <w:jc w:val="center"/>
              <w:rPr>
                <w:rFonts w:ascii="Calibri" w:eastAsia="Calibri" w:hAnsi="Calibri"/>
                <w:b/>
                <w:sz w:val="20"/>
                <w:szCs w:val="20"/>
                <w:lang w:eastAsia="en-US"/>
              </w:rPr>
            </w:pPr>
            <w:r>
              <w:rPr>
                <w:rFonts w:ascii="Calibri" w:eastAsia="Calibri" w:hAnsi="Calibri"/>
                <w:sz w:val="20"/>
                <w:szCs w:val="20"/>
                <w:lang w:eastAsia="en-US"/>
              </w:rPr>
              <w:t>Support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66D922E2" w14:textId="77777777" w:rsidR="00B265D9" w:rsidRDefault="00B265D9">
            <w:pPr>
              <w:spacing w:before="0" w:after="0" w:line="240" w:lineRule="auto"/>
              <w:jc w:val="center"/>
              <w:rPr>
                <w:rFonts w:ascii="Calibri" w:eastAsia="Calibri" w:hAnsi="Calibri"/>
                <w:b/>
                <w:sz w:val="24"/>
                <w:szCs w:val="24"/>
                <w:lang w:eastAsia="en-US"/>
              </w:rPr>
            </w:pPr>
            <w:r>
              <w:rPr>
                <w:rFonts w:ascii="Calibri" w:eastAsia="Calibri" w:hAnsi="Calibri"/>
                <w:b/>
                <w:sz w:val="24"/>
                <w:szCs w:val="24"/>
                <w:lang w:eastAsia="en-US"/>
              </w:rPr>
              <w:t>Center for Family Services</w:t>
            </w:r>
          </w:p>
          <w:p w14:paraId="331C12FE" w14:textId="77777777" w:rsidR="00B265D9" w:rsidRDefault="00B265D9">
            <w:pPr>
              <w:spacing w:before="0" w:after="0" w:line="240" w:lineRule="auto"/>
              <w:jc w:val="center"/>
              <w:rPr>
                <w:rFonts w:ascii="Calibri" w:eastAsia="Calibri" w:hAnsi="Calibri"/>
                <w:b/>
                <w:sz w:val="24"/>
                <w:szCs w:val="24"/>
                <w:lang w:eastAsia="en-US"/>
              </w:rPr>
            </w:pPr>
            <w:r>
              <w:rPr>
                <w:rFonts w:ascii="Calibri" w:eastAsia="Calibri" w:hAnsi="Calibri"/>
                <w:b/>
                <w:sz w:val="24"/>
                <w:szCs w:val="24"/>
                <w:lang w:eastAsia="en-US"/>
              </w:rPr>
              <w:t xml:space="preserve">Services Empowering </w:t>
            </w:r>
          </w:p>
          <w:p w14:paraId="57115A69" w14:textId="77777777" w:rsidR="00B265D9" w:rsidRDefault="00B265D9">
            <w:pPr>
              <w:spacing w:before="0" w:after="0" w:line="240" w:lineRule="auto"/>
              <w:jc w:val="center"/>
              <w:rPr>
                <w:rFonts w:ascii="Calibri" w:eastAsia="Calibri" w:hAnsi="Calibri"/>
                <w:b/>
                <w:sz w:val="16"/>
                <w:szCs w:val="16"/>
                <w:lang w:eastAsia="en-US"/>
              </w:rPr>
            </w:pPr>
            <w:r>
              <w:rPr>
                <w:rFonts w:ascii="Calibri" w:eastAsia="Calibri" w:hAnsi="Calibri"/>
                <w:b/>
                <w:sz w:val="24"/>
                <w:szCs w:val="24"/>
                <w:lang w:eastAsia="en-US"/>
              </w:rPr>
              <w:t>Rights of Victims (SERV)</w:t>
            </w:r>
          </w:p>
        </w:tc>
        <w:tc>
          <w:tcPr>
            <w:tcW w:w="4320" w:type="dxa"/>
            <w:tcBorders>
              <w:top w:val="triple" w:sz="4" w:space="0" w:color="auto"/>
              <w:left w:val="single" w:sz="4" w:space="0" w:color="auto"/>
              <w:bottom w:val="triple" w:sz="4" w:space="0" w:color="auto"/>
              <w:right w:val="triple" w:sz="4" w:space="0" w:color="auto"/>
            </w:tcBorders>
            <w:vAlign w:val="center"/>
            <w:hideMark/>
          </w:tcPr>
          <w:p w14:paraId="4FC65A91" w14:textId="77777777" w:rsidR="00B265D9" w:rsidRDefault="00B265D9">
            <w:pPr>
              <w:spacing w:before="0" w:after="0" w:line="240" w:lineRule="auto"/>
              <w:jc w:val="center"/>
              <w:rPr>
                <w:rFonts w:ascii="Calibri" w:eastAsia="Calibri" w:hAnsi="Calibri"/>
                <w:b/>
                <w:sz w:val="24"/>
                <w:szCs w:val="24"/>
                <w:lang w:eastAsia="en-US"/>
              </w:rPr>
            </w:pPr>
            <w:r>
              <w:rPr>
                <w:rFonts w:ascii="Calibri" w:eastAsia="Calibri" w:hAnsi="Calibri"/>
                <w:b/>
                <w:sz w:val="24"/>
                <w:szCs w:val="24"/>
                <w:lang w:eastAsia="en-US"/>
              </w:rPr>
              <w:t>1-866-295-SERV (7378)</w:t>
            </w:r>
          </w:p>
          <w:p w14:paraId="078D4026" w14:textId="77777777" w:rsidR="00B265D9" w:rsidRDefault="00B265D9">
            <w:pPr>
              <w:spacing w:before="0" w:after="0" w:line="240" w:lineRule="auto"/>
              <w:jc w:val="center"/>
              <w:rPr>
                <w:rFonts w:ascii="Calibri" w:eastAsia="Calibri" w:hAnsi="Calibri"/>
                <w:b/>
                <w:sz w:val="24"/>
                <w:szCs w:val="24"/>
                <w:lang w:eastAsia="en-US"/>
              </w:rPr>
            </w:pPr>
            <w:r>
              <w:rPr>
                <w:rFonts w:ascii="Calibri" w:eastAsia="Calibri" w:hAnsi="Calibri"/>
                <w:b/>
                <w:sz w:val="24"/>
                <w:szCs w:val="24"/>
                <w:lang w:eastAsia="en-US"/>
              </w:rPr>
              <w:t>Camden and Gloucester counties</w:t>
            </w:r>
          </w:p>
          <w:p w14:paraId="50E2B29E" w14:textId="77777777" w:rsidR="00B265D9" w:rsidRDefault="00CE68B6">
            <w:pPr>
              <w:spacing w:before="0" w:after="0" w:line="240" w:lineRule="auto"/>
              <w:jc w:val="center"/>
              <w:rPr>
                <w:rFonts w:ascii="Calibri" w:eastAsia="Calibri" w:hAnsi="Calibri"/>
                <w:b/>
                <w:sz w:val="20"/>
                <w:szCs w:val="20"/>
                <w:lang w:eastAsia="en-US"/>
              </w:rPr>
            </w:pPr>
            <w:hyperlink r:id="rId25" w:history="1">
              <w:r w:rsidR="00B265D9">
                <w:rPr>
                  <w:rStyle w:val="Hyperlink"/>
                  <w:rFonts w:ascii="Calibri" w:eastAsia="Calibri" w:hAnsi="Calibri"/>
                  <w:b/>
                  <w:szCs w:val="24"/>
                  <w:lang w:eastAsia="en-US"/>
                </w:rPr>
                <w:t>centerffs.org/serv</w:t>
              </w:r>
            </w:hyperlink>
          </w:p>
        </w:tc>
      </w:tr>
    </w:tbl>
    <w:p w14:paraId="3DF922AF" w14:textId="77777777" w:rsidR="004342B7" w:rsidRPr="00EE7564" w:rsidRDefault="004342B7" w:rsidP="004342B7">
      <w:pPr>
        <w:rPr>
          <w:rFonts w:cs="Arial"/>
          <w:sz w:val="2"/>
          <w:szCs w:val="2"/>
        </w:rPr>
      </w:pPr>
    </w:p>
    <w:sectPr w:rsidR="004342B7" w:rsidRPr="00EE7564" w:rsidSect="00F726EF">
      <w:headerReference w:type="default" r:id="rId26"/>
      <w:footerReference w:type="default" r:id="rId27"/>
      <w:footerReference w:type="first" r:id="rId28"/>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9EAA5C" w14:textId="77777777" w:rsidR="00CE68B6" w:rsidRDefault="00CE68B6" w:rsidP="00F12118">
      <w:pPr>
        <w:spacing w:before="0" w:after="0" w:line="240" w:lineRule="auto"/>
      </w:pPr>
      <w:r>
        <w:separator/>
      </w:r>
    </w:p>
  </w:endnote>
  <w:endnote w:type="continuationSeparator" w:id="0">
    <w:p w14:paraId="51E96595" w14:textId="77777777" w:rsidR="00CE68B6" w:rsidRDefault="00CE68B6" w:rsidP="00F12118">
      <w:pPr>
        <w:spacing w:before="0" w:after="0" w:line="240" w:lineRule="auto"/>
      </w:pPr>
      <w:r>
        <w:continuationSeparator/>
      </w:r>
    </w:p>
  </w:endnote>
  <w:endnote w:type="continuationNotice" w:id="1">
    <w:p w14:paraId="2CC30762" w14:textId="77777777" w:rsidR="00CE68B6" w:rsidRDefault="00CE68B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20B0604020202020204"/>
    <w:charset w:val="00"/>
    <w:family w:val="swiss"/>
    <w:pitch w:val="default"/>
    <w:sig w:usb0="00000003" w:usb1="00000000" w:usb2="00000000" w:usb3="00000000" w:csb0="00000001" w:csb1="00000000"/>
  </w:font>
  <w:font w:name="TimesNewRomanPS-BoldMT">
    <w:altName w:val="Times New Roman"/>
    <w:panose1 w:val="020B0604020202020204"/>
    <w:charset w:val="00"/>
    <w:family w:val="swiss"/>
    <w:pitch w:val="default"/>
    <w:sig w:usb0="00000003" w:usb1="00000000" w:usb2="00000000" w:usb3="00000000" w:csb0="00000001" w:csb1="00000000"/>
  </w:font>
  <w:font w:name="TimesNewRomanPS-BoldItalicMT">
    <w:altName w:val="Times New Roman"/>
    <w:panose1 w:val="020B0604020202020204"/>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14773" w14:textId="366C9E8C" w:rsidR="00AD49C3" w:rsidRDefault="0041230F" w:rsidP="00AD49C3">
    <w:pPr>
      <w:pStyle w:val="Footer"/>
      <w:jc w:val="right"/>
    </w:pPr>
    <w:r>
      <w:t>Fall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DEA51" w14:textId="26DEDC66" w:rsidR="00AD49C3" w:rsidRDefault="00AD49C3" w:rsidP="00AD49C3">
    <w:pPr>
      <w:pStyle w:val="Footer"/>
      <w:jc w:val="right"/>
    </w:pPr>
    <w:r>
      <w:t xml:space="preserve">Revised </w:t>
    </w:r>
    <w:r w:rsidRPr="00AD49C3">
      <w:rPr>
        <w:color w:val="0070C0"/>
      </w:rPr>
      <w:t>Semester Year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9B8490" w14:textId="77777777" w:rsidR="00CE68B6" w:rsidRDefault="00CE68B6" w:rsidP="00F12118">
      <w:pPr>
        <w:spacing w:before="0" w:after="0" w:line="240" w:lineRule="auto"/>
      </w:pPr>
      <w:r>
        <w:separator/>
      </w:r>
    </w:p>
  </w:footnote>
  <w:footnote w:type="continuationSeparator" w:id="0">
    <w:p w14:paraId="4D688D77" w14:textId="77777777" w:rsidR="00CE68B6" w:rsidRDefault="00CE68B6" w:rsidP="00F12118">
      <w:pPr>
        <w:spacing w:before="0" w:after="0" w:line="240" w:lineRule="auto"/>
      </w:pPr>
      <w:r>
        <w:continuationSeparator/>
      </w:r>
    </w:p>
  </w:footnote>
  <w:footnote w:type="continuationNotice" w:id="1">
    <w:p w14:paraId="2FB1E872" w14:textId="77777777" w:rsidR="00CE68B6" w:rsidRDefault="00CE68B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5193C" w14:textId="274DF061" w:rsidR="009125BA" w:rsidRPr="004327C5" w:rsidRDefault="009125BA">
    <w:pPr>
      <w:pStyle w:val="Header"/>
      <w:jc w:val="right"/>
      <w:rPr>
        <w:rFonts w:cs="Arial"/>
        <w:sz w:val="20"/>
        <w:szCs w:val="20"/>
      </w:rPr>
    </w:pPr>
    <w:r w:rsidRPr="004327C5">
      <w:rPr>
        <w:rFonts w:cs="Arial"/>
        <w:sz w:val="20"/>
        <w:szCs w:val="20"/>
      </w:rPr>
      <w:fldChar w:fldCharType="begin"/>
    </w:r>
    <w:r w:rsidRPr="004327C5">
      <w:rPr>
        <w:rFonts w:cs="Arial"/>
        <w:sz w:val="20"/>
        <w:szCs w:val="20"/>
      </w:rPr>
      <w:instrText xml:space="preserve"> PAGE   \* MERGEFORMAT </w:instrText>
    </w:r>
    <w:r w:rsidRPr="004327C5">
      <w:rPr>
        <w:rFonts w:cs="Arial"/>
        <w:sz w:val="20"/>
        <w:szCs w:val="20"/>
      </w:rPr>
      <w:fldChar w:fldCharType="separate"/>
    </w:r>
    <w:r w:rsidR="000E42D1">
      <w:rPr>
        <w:rFonts w:cs="Arial"/>
        <w:noProof/>
        <w:sz w:val="20"/>
        <w:szCs w:val="20"/>
      </w:rPr>
      <w:t>7</w:t>
    </w:r>
    <w:r w:rsidRPr="004327C5">
      <w:rPr>
        <w:rFonts w:cs="Arial"/>
        <w:sz w:val="20"/>
        <w:szCs w:val="20"/>
      </w:rPr>
      <w:fldChar w:fldCharType="end"/>
    </w:r>
  </w:p>
  <w:p w14:paraId="3485C1A1" w14:textId="77777777" w:rsidR="009125BA" w:rsidRPr="00863729" w:rsidRDefault="009125BA" w:rsidP="00863729">
    <w:pPr>
      <w:pStyle w:val="Header"/>
      <w:jc w:val="right"/>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534A6"/>
    <w:multiLevelType w:val="hybridMultilevel"/>
    <w:tmpl w:val="1A7E9E86"/>
    <w:lvl w:ilvl="0" w:tplc="E94A45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D6849"/>
    <w:multiLevelType w:val="hybridMultilevel"/>
    <w:tmpl w:val="5DB6755E"/>
    <w:lvl w:ilvl="0" w:tplc="04090001">
      <w:start w:val="1"/>
      <w:numFmt w:val="bullet"/>
      <w:lvlText w:val=""/>
      <w:lvlJc w:val="left"/>
      <w:pPr>
        <w:tabs>
          <w:tab w:val="num" w:pos="1440"/>
        </w:tabs>
        <w:ind w:left="1440" w:hanging="360"/>
      </w:pPr>
      <w:rPr>
        <w:rFonts w:ascii="Symbol" w:hAnsi="Symbol" w:hint="default"/>
        <w:b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749EA"/>
    <w:multiLevelType w:val="hybridMultilevel"/>
    <w:tmpl w:val="70447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4562E"/>
    <w:multiLevelType w:val="hybridMultilevel"/>
    <w:tmpl w:val="B51A5E7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6E6113"/>
    <w:multiLevelType w:val="hybridMultilevel"/>
    <w:tmpl w:val="1A02289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D5DCE"/>
    <w:multiLevelType w:val="hybridMultilevel"/>
    <w:tmpl w:val="6B762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4240EE"/>
    <w:multiLevelType w:val="hybridMultilevel"/>
    <w:tmpl w:val="EF007322"/>
    <w:lvl w:ilvl="0" w:tplc="B8EE1B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B23F30"/>
    <w:multiLevelType w:val="hybridMultilevel"/>
    <w:tmpl w:val="48FE85F8"/>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0A6318"/>
    <w:multiLevelType w:val="hybridMultilevel"/>
    <w:tmpl w:val="B79C6974"/>
    <w:lvl w:ilvl="0" w:tplc="67C2126E">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6E67BA"/>
    <w:multiLevelType w:val="hybridMultilevel"/>
    <w:tmpl w:val="85548FD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934A01"/>
    <w:multiLevelType w:val="hybridMultilevel"/>
    <w:tmpl w:val="84D42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1728FA"/>
    <w:multiLevelType w:val="hybridMultilevel"/>
    <w:tmpl w:val="04EC3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A219F5"/>
    <w:multiLevelType w:val="hybridMultilevel"/>
    <w:tmpl w:val="26FAAD92"/>
    <w:lvl w:ilvl="0" w:tplc="52D87D6A">
      <w:start w:val="1"/>
      <w:numFmt w:val="upperRoman"/>
      <w:lvlText w:val="%1."/>
      <w:lvlJc w:val="right"/>
      <w:pPr>
        <w:ind w:left="360" w:hanging="360"/>
      </w:pPr>
      <w:rPr>
        <w:rFonts w:hint="default"/>
        <w:b/>
      </w:rPr>
    </w:lvl>
    <w:lvl w:ilvl="1" w:tplc="04090001">
      <w:start w:val="1"/>
      <w:numFmt w:val="bullet"/>
      <w:lvlText w:val=""/>
      <w:lvlJc w:val="left"/>
      <w:pPr>
        <w:ind w:left="1440" w:hanging="360"/>
      </w:pPr>
      <w:rPr>
        <w:rFonts w:ascii="Symbol" w:hAnsi="Symbol"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5F4751"/>
    <w:multiLevelType w:val="hybridMultilevel"/>
    <w:tmpl w:val="65CA6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D74A9C"/>
    <w:multiLevelType w:val="hybridMultilevel"/>
    <w:tmpl w:val="29E0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8E3F26"/>
    <w:multiLevelType w:val="hybridMultilevel"/>
    <w:tmpl w:val="9F02B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4152F5"/>
    <w:multiLevelType w:val="hybridMultilevel"/>
    <w:tmpl w:val="1F8EF2F4"/>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A37DA2"/>
    <w:multiLevelType w:val="hybridMultilevel"/>
    <w:tmpl w:val="D5E69A4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15:restartNumberingAfterBreak="0">
    <w:nsid w:val="7DF32672"/>
    <w:multiLevelType w:val="hybridMultilevel"/>
    <w:tmpl w:val="AE2EB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7"/>
  </w:num>
  <w:num w:numId="4">
    <w:abstractNumId w:val="3"/>
  </w:num>
  <w:num w:numId="5">
    <w:abstractNumId w:val="15"/>
  </w:num>
  <w:num w:numId="6">
    <w:abstractNumId w:val="12"/>
  </w:num>
  <w:num w:numId="7">
    <w:abstractNumId w:val="1"/>
  </w:num>
  <w:num w:numId="8">
    <w:abstractNumId w:val="13"/>
  </w:num>
  <w:num w:numId="9">
    <w:abstractNumId w:val="6"/>
  </w:num>
  <w:num w:numId="10">
    <w:abstractNumId w:val="8"/>
  </w:num>
  <w:num w:numId="11">
    <w:abstractNumId w:val="4"/>
  </w:num>
  <w:num w:numId="12">
    <w:abstractNumId w:val="5"/>
  </w:num>
  <w:num w:numId="13">
    <w:abstractNumId w:val="0"/>
  </w:num>
  <w:num w:numId="14">
    <w:abstractNumId w:val="18"/>
  </w:num>
  <w:num w:numId="15">
    <w:abstractNumId w:val="9"/>
  </w:num>
  <w:num w:numId="16">
    <w:abstractNumId w:val="11"/>
  </w:num>
  <w:num w:numId="17">
    <w:abstractNumId w:val="14"/>
  </w:num>
  <w:num w:numId="18">
    <w:abstractNumId w:val="19"/>
  </w:num>
  <w:num w:numId="19">
    <w:abstractNumId w:val="2"/>
  </w:num>
  <w:num w:numId="20">
    <w:abstractNumId w:val="7"/>
  </w:num>
  <w:num w:numId="21">
    <w:abstractNumId w:val="3"/>
  </w:num>
  <w:num w:numId="22">
    <w:abstractNumId w:val="17"/>
  </w:num>
  <w:num w:numId="23">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DC"/>
    <w:rsid w:val="000216F2"/>
    <w:rsid w:val="000344C4"/>
    <w:rsid w:val="00063670"/>
    <w:rsid w:val="00075963"/>
    <w:rsid w:val="000A3ADD"/>
    <w:rsid w:val="000B012C"/>
    <w:rsid w:val="000B1097"/>
    <w:rsid w:val="000B21A1"/>
    <w:rsid w:val="000C2ACE"/>
    <w:rsid w:val="000C2C37"/>
    <w:rsid w:val="000C42C9"/>
    <w:rsid w:val="000D44AE"/>
    <w:rsid w:val="000E0A74"/>
    <w:rsid w:val="000E135C"/>
    <w:rsid w:val="000E42D1"/>
    <w:rsid w:val="000E6E52"/>
    <w:rsid w:val="000F5F15"/>
    <w:rsid w:val="00105778"/>
    <w:rsid w:val="00137AB0"/>
    <w:rsid w:val="001616EB"/>
    <w:rsid w:val="00173864"/>
    <w:rsid w:val="00176D7E"/>
    <w:rsid w:val="001815F8"/>
    <w:rsid w:val="0019306C"/>
    <w:rsid w:val="001A18DC"/>
    <w:rsid w:val="001A520A"/>
    <w:rsid w:val="001B7469"/>
    <w:rsid w:val="001C63F6"/>
    <w:rsid w:val="002057B9"/>
    <w:rsid w:val="00205E3E"/>
    <w:rsid w:val="002218D5"/>
    <w:rsid w:val="00224EC0"/>
    <w:rsid w:val="00226877"/>
    <w:rsid w:val="00233963"/>
    <w:rsid w:val="002414E5"/>
    <w:rsid w:val="0026160C"/>
    <w:rsid w:val="00262914"/>
    <w:rsid w:val="0027607B"/>
    <w:rsid w:val="0027720A"/>
    <w:rsid w:val="002863AB"/>
    <w:rsid w:val="00290A89"/>
    <w:rsid w:val="00294942"/>
    <w:rsid w:val="00295452"/>
    <w:rsid w:val="002B0FBF"/>
    <w:rsid w:val="002B2F4B"/>
    <w:rsid w:val="002D4333"/>
    <w:rsid w:val="002E3B4A"/>
    <w:rsid w:val="00303192"/>
    <w:rsid w:val="0030423A"/>
    <w:rsid w:val="003073B1"/>
    <w:rsid w:val="0032545D"/>
    <w:rsid w:val="00325A11"/>
    <w:rsid w:val="003530A2"/>
    <w:rsid w:val="003772F0"/>
    <w:rsid w:val="003805CC"/>
    <w:rsid w:val="00382803"/>
    <w:rsid w:val="003B0D0D"/>
    <w:rsid w:val="003B417B"/>
    <w:rsid w:val="003C1974"/>
    <w:rsid w:val="003D0E56"/>
    <w:rsid w:val="003D5014"/>
    <w:rsid w:val="003E3D4C"/>
    <w:rsid w:val="00403B34"/>
    <w:rsid w:val="00405387"/>
    <w:rsid w:val="0041230F"/>
    <w:rsid w:val="004342B7"/>
    <w:rsid w:val="00434533"/>
    <w:rsid w:val="00442E18"/>
    <w:rsid w:val="00450454"/>
    <w:rsid w:val="00453190"/>
    <w:rsid w:val="00455DE5"/>
    <w:rsid w:val="0046076B"/>
    <w:rsid w:val="00466CC2"/>
    <w:rsid w:val="00467C0E"/>
    <w:rsid w:val="00474345"/>
    <w:rsid w:val="0048103F"/>
    <w:rsid w:val="00481352"/>
    <w:rsid w:val="00495985"/>
    <w:rsid w:val="00497AC4"/>
    <w:rsid w:val="004A5380"/>
    <w:rsid w:val="004A5FD9"/>
    <w:rsid w:val="004B18D3"/>
    <w:rsid w:val="004B2C4B"/>
    <w:rsid w:val="004B47D4"/>
    <w:rsid w:val="004B5EC2"/>
    <w:rsid w:val="004C5523"/>
    <w:rsid w:val="004D0797"/>
    <w:rsid w:val="004D5D27"/>
    <w:rsid w:val="004D67A2"/>
    <w:rsid w:val="00504E56"/>
    <w:rsid w:val="00516992"/>
    <w:rsid w:val="005307DD"/>
    <w:rsid w:val="0053448A"/>
    <w:rsid w:val="0054124E"/>
    <w:rsid w:val="00547964"/>
    <w:rsid w:val="0055446F"/>
    <w:rsid w:val="00560F2F"/>
    <w:rsid w:val="005635B5"/>
    <w:rsid w:val="005778B2"/>
    <w:rsid w:val="00586DDC"/>
    <w:rsid w:val="00590575"/>
    <w:rsid w:val="005B36B7"/>
    <w:rsid w:val="005B4347"/>
    <w:rsid w:val="005E4D63"/>
    <w:rsid w:val="005F0CC9"/>
    <w:rsid w:val="005F4CE3"/>
    <w:rsid w:val="00601915"/>
    <w:rsid w:val="00611B23"/>
    <w:rsid w:val="00611EF4"/>
    <w:rsid w:val="00616DAA"/>
    <w:rsid w:val="00620104"/>
    <w:rsid w:val="00626AFF"/>
    <w:rsid w:val="006337AF"/>
    <w:rsid w:val="00657889"/>
    <w:rsid w:val="00660F12"/>
    <w:rsid w:val="00663B6D"/>
    <w:rsid w:val="00665132"/>
    <w:rsid w:val="0067012D"/>
    <w:rsid w:val="0067023B"/>
    <w:rsid w:val="00683258"/>
    <w:rsid w:val="00683C8B"/>
    <w:rsid w:val="006A1611"/>
    <w:rsid w:val="006A6789"/>
    <w:rsid w:val="006B1781"/>
    <w:rsid w:val="006F0F6C"/>
    <w:rsid w:val="006F32CC"/>
    <w:rsid w:val="007068C8"/>
    <w:rsid w:val="0071500D"/>
    <w:rsid w:val="00721849"/>
    <w:rsid w:val="0075258C"/>
    <w:rsid w:val="007537F7"/>
    <w:rsid w:val="007565D7"/>
    <w:rsid w:val="00782FA4"/>
    <w:rsid w:val="00795122"/>
    <w:rsid w:val="007F1AE2"/>
    <w:rsid w:val="00805704"/>
    <w:rsid w:val="00807BE4"/>
    <w:rsid w:val="0081329D"/>
    <w:rsid w:val="00816326"/>
    <w:rsid w:val="008169E5"/>
    <w:rsid w:val="00823C95"/>
    <w:rsid w:val="00841C7F"/>
    <w:rsid w:val="00874C45"/>
    <w:rsid w:val="00890745"/>
    <w:rsid w:val="00895A34"/>
    <w:rsid w:val="008A78C4"/>
    <w:rsid w:val="008B25A6"/>
    <w:rsid w:val="008C16B8"/>
    <w:rsid w:val="008C7739"/>
    <w:rsid w:val="008F2CCC"/>
    <w:rsid w:val="00900174"/>
    <w:rsid w:val="00902B5A"/>
    <w:rsid w:val="009125BA"/>
    <w:rsid w:val="00913577"/>
    <w:rsid w:val="009175E5"/>
    <w:rsid w:val="00934137"/>
    <w:rsid w:val="00945C47"/>
    <w:rsid w:val="00953537"/>
    <w:rsid w:val="00960DC0"/>
    <w:rsid w:val="00974EBB"/>
    <w:rsid w:val="0097588F"/>
    <w:rsid w:val="00976284"/>
    <w:rsid w:val="00983EBB"/>
    <w:rsid w:val="009A1AE0"/>
    <w:rsid w:val="009B06B4"/>
    <w:rsid w:val="009C0D78"/>
    <w:rsid w:val="009D54C6"/>
    <w:rsid w:val="009E5DC5"/>
    <w:rsid w:val="009F4DC4"/>
    <w:rsid w:val="009F4ED7"/>
    <w:rsid w:val="00A128E8"/>
    <w:rsid w:val="00A2524D"/>
    <w:rsid w:val="00A31664"/>
    <w:rsid w:val="00A37869"/>
    <w:rsid w:val="00A44840"/>
    <w:rsid w:val="00A524A8"/>
    <w:rsid w:val="00A572C2"/>
    <w:rsid w:val="00A77EC9"/>
    <w:rsid w:val="00A8191E"/>
    <w:rsid w:val="00A97359"/>
    <w:rsid w:val="00AA3B8F"/>
    <w:rsid w:val="00AD49C3"/>
    <w:rsid w:val="00AE0AE4"/>
    <w:rsid w:val="00AF448D"/>
    <w:rsid w:val="00B05378"/>
    <w:rsid w:val="00B12BB1"/>
    <w:rsid w:val="00B265D9"/>
    <w:rsid w:val="00B373CD"/>
    <w:rsid w:val="00B713BA"/>
    <w:rsid w:val="00BA0522"/>
    <w:rsid w:val="00BB032A"/>
    <w:rsid w:val="00BB0649"/>
    <w:rsid w:val="00BB2EDC"/>
    <w:rsid w:val="00BB6C93"/>
    <w:rsid w:val="00BC1866"/>
    <w:rsid w:val="00BC4D23"/>
    <w:rsid w:val="00BD74EA"/>
    <w:rsid w:val="00BE6528"/>
    <w:rsid w:val="00BE7431"/>
    <w:rsid w:val="00C03D9D"/>
    <w:rsid w:val="00C0600E"/>
    <w:rsid w:val="00C06271"/>
    <w:rsid w:val="00C07BF8"/>
    <w:rsid w:val="00C50275"/>
    <w:rsid w:val="00C52CA9"/>
    <w:rsid w:val="00C604D6"/>
    <w:rsid w:val="00C71163"/>
    <w:rsid w:val="00C82E7D"/>
    <w:rsid w:val="00CA44ED"/>
    <w:rsid w:val="00CB3FD0"/>
    <w:rsid w:val="00CB72E2"/>
    <w:rsid w:val="00CB73FC"/>
    <w:rsid w:val="00CC0982"/>
    <w:rsid w:val="00CC4237"/>
    <w:rsid w:val="00CD5ED4"/>
    <w:rsid w:val="00CE68B6"/>
    <w:rsid w:val="00CF368F"/>
    <w:rsid w:val="00CF6999"/>
    <w:rsid w:val="00D12F30"/>
    <w:rsid w:val="00D27763"/>
    <w:rsid w:val="00D43A36"/>
    <w:rsid w:val="00D44D2A"/>
    <w:rsid w:val="00D53A8A"/>
    <w:rsid w:val="00D74FD0"/>
    <w:rsid w:val="00D76122"/>
    <w:rsid w:val="00D76A68"/>
    <w:rsid w:val="00DA2755"/>
    <w:rsid w:val="00DB365F"/>
    <w:rsid w:val="00DD3955"/>
    <w:rsid w:val="00DE5B41"/>
    <w:rsid w:val="00E1075C"/>
    <w:rsid w:val="00E11EA0"/>
    <w:rsid w:val="00E202EA"/>
    <w:rsid w:val="00E23310"/>
    <w:rsid w:val="00E33A79"/>
    <w:rsid w:val="00E449A5"/>
    <w:rsid w:val="00E46150"/>
    <w:rsid w:val="00E54D42"/>
    <w:rsid w:val="00E56F21"/>
    <w:rsid w:val="00E75670"/>
    <w:rsid w:val="00E858C5"/>
    <w:rsid w:val="00E91C69"/>
    <w:rsid w:val="00EC4D09"/>
    <w:rsid w:val="00ED393B"/>
    <w:rsid w:val="00EE7564"/>
    <w:rsid w:val="00EF44EB"/>
    <w:rsid w:val="00F01B15"/>
    <w:rsid w:val="00F03AD3"/>
    <w:rsid w:val="00F12118"/>
    <w:rsid w:val="00F13AA2"/>
    <w:rsid w:val="00F50745"/>
    <w:rsid w:val="00F55A87"/>
    <w:rsid w:val="00F60A32"/>
    <w:rsid w:val="00F642A5"/>
    <w:rsid w:val="00F67FBF"/>
    <w:rsid w:val="00F726EF"/>
    <w:rsid w:val="00FA0A1E"/>
    <w:rsid w:val="00FB0317"/>
    <w:rsid w:val="00FB1AEA"/>
    <w:rsid w:val="00FC6E11"/>
    <w:rsid w:val="00FD04D0"/>
    <w:rsid w:val="00FD3C94"/>
    <w:rsid w:val="00FE2EBB"/>
    <w:rsid w:val="1728BCD8"/>
    <w:rsid w:val="201BECFA"/>
    <w:rsid w:val="4B01C3A0"/>
    <w:rsid w:val="5B71FF14"/>
    <w:rsid w:val="5BB833A8"/>
    <w:rsid w:val="723BC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CAC2A"/>
  <w15:chartTrackingRefBased/>
  <w15:docId w15:val="{E579EF02-126F-4A50-9C8A-0ED0EB6B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DC"/>
    <w:pPr>
      <w:spacing w:before="120" w:after="120" w:line="276" w:lineRule="auto"/>
    </w:pPr>
    <w:rPr>
      <w:rFonts w:ascii="Arial" w:eastAsiaTheme="minorEastAsia" w:hAnsi="Arial"/>
      <w:szCs w:val="18"/>
      <w:lang w:eastAsia="ja-JP"/>
    </w:rPr>
  </w:style>
  <w:style w:type="paragraph" w:styleId="Heading1">
    <w:name w:val="heading 1"/>
    <w:basedOn w:val="Normal"/>
    <w:next w:val="Normal"/>
    <w:link w:val="Heading1Char"/>
    <w:uiPriority w:val="1"/>
    <w:qFormat/>
    <w:rsid w:val="004C5523"/>
    <w:pPr>
      <w:keepNext/>
      <w:keepLines/>
      <w:spacing w:before="0" w:after="0" w:line="312" w:lineRule="auto"/>
      <w:jc w:val="center"/>
      <w:outlineLvl w:val="0"/>
    </w:pPr>
    <w:rPr>
      <w:rFonts w:eastAsiaTheme="majorEastAsia" w:cstheme="majorBidi"/>
      <w:b/>
      <w:bCs/>
      <w:sz w:val="24"/>
      <w:szCs w:val="30"/>
    </w:rPr>
  </w:style>
  <w:style w:type="paragraph" w:styleId="Heading2">
    <w:name w:val="heading 2"/>
    <w:basedOn w:val="Normal"/>
    <w:next w:val="Normal"/>
    <w:link w:val="Heading2Char"/>
    <w:uiPriority w:val="9"/>
    <w:unhideWhenUsed/>
    <w:qFormat/>
    <w:rsid w:val="004B18D3"/>
    <w:pPr>
      <w:keepNext/>
      <w:keepLines/>
      <w:spacing w:before="360" w:after="0"/>
      <w:outlineLvl w:val="1"/>
    </w:pPr>
    <w:rPr>
      <w:rFonts w:eastAsiaTheme="majorEastAsia" w:cs="Arial"/>
      <w:b/>
      <w:szCs w:val="26"/>
    </w:rPr>
  </w:style>
  <w:style w:type="paragraph" w:styleId="Heading3">
    <w:name w:val="heading 3"/>
    <w:basedOn w:val="Normal"/>
    <w:next w:val="Normal"/>
    <w:link w:val="Heading3Char"/>
    <w:uiPriority w:val="9"/>
    <w:unhideWhenUsed/>
    <w:qFormat/>
    <w:rsid w:val="004B18D3"/>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5523"/>
    <w:rPr>
      <w:rFonts w:ascii="Arial" w:eastAsiaTheme="majorEastAsia" w:hAnsi="Arial" w:cstheme="majorBidi"/>
      <w:b/>
      <w:bCs/>
      <w:sz w:val="24"/>
      <w:szCs w:val="30"/>
      <w:lang w:eastAsia="ja-JP"/>
    </w:rPr>
  </w:style>
  <w:style w:type="character" w:styleId="PlaceholderText">
    <w:name w:val="Placeholder Text"/>
    <w:basedOn w:val="DefaultParagraphFont"/>
    <w:uiPriority w:val="99"/>
    <w:semiHidden/>
    <w:rsid w:val="001A18DC"/>
    <w:rPr>
      <w:color w:val="808080"/>
    </w:rPr>
  </w:style>
  <w:style w:type="paragraph" w:styleId="Header">
    <w:name w:val="header"/>
    <w:basedOn w:val="Normal"/>
    <w:link w:val="HeaderChar"/>
    <w:uiPriority w:val="99"/>
    <w:unhideWhenUsed/>
    <w:rsid w:val="001A18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A18DC"/>
    <w:rPr>
      <w:rFonts w:ascii="Arial" w:eastAsiaTheme="minorEastAsia" w:hAnsi="Arial"/>
      <w:szCs w:val="18"/>
      <w:lang w:eastAsia="ja-JP"/>
    </w:rPr>
  </w:style>
  <w:style w:type="character" w:customStyle="1" w:styleId="Heading2Char">
    <w:name w:val="Heading 2 Char"/>
    <w:basedOn w:val="DefaultParagraphFont"/>
    <w:link w:val="Heading2"/>
    <w:uiPriority w:val="9"/>
    <w:rsid w:val="004B18D3"/>
    <w:rPr>
      <w:rFonts w:ascii="Arial" w:eastAsiaTheme="majorEastAsia" w:hAnsi="Arial" w:cs="Arial"/>
      <w:b/>
      <w:szCs w:val="26"/>
      <w:lang w:eastAsia="ja-JP"/>
    </w:rPr>
  </w:style>
  <w:style w:type="character" w:styleId="Hyperlink">
    <w:name w:val="Hyperlink"/>
    <w:basedOn w:val="DefaultParagraphFont"/>
    <w:uiPriority w:val="99"/>
    <w:unhideWhenUsed/>
    <w:rsid w:val="001A18DC"/>
    <w:rPr>
      <w:color w:val="0563C1" w:themeColor="hyperlink"/>
      <w:u w:val="single"/>
    </w:rPr>
  </w:style>
  <w:style w:type="character" w:customStyle="1" w:styleId="Heading3Char">
    <w:name w:val="Heading 3 Char"/>
    <w:basedOn w:val="DefaultParagraphFont"/>
    <w:link w:val="Heading3"/>
    <w:uiPriority w:val="9"/>
    <w:rsid w:val="004B18D3"/>
    <w:rPr>
      <w:rFonts w:asciiTheme="majorHAnsi" w:eastAsiaTheme="majorEastAsia" w:hAnsiTheme="majorHAnsi" w:cstheme="majorBidi"/>
      <w:b/>
      <w:sz w:val="24"/>
      <w:szCs w:val="24"/>
      <w:lang w:eastAsia="ja-JP"/>
    </w:rPr>
  </w:style>
  <w:style w:type="table" w:styleId="TableGrid">
    <w:name w:val="Table Grid"/>
    <w:basedOn w:val="TableNormal"/>
    <w:uiPriority w:val="59"/>
    <w:rsid w:val="0098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EBB"/>
    <w:pPr>
      <w:ind w:left="720"/>
      <w:contextualSpacing/>
    </w:pPr>
  </w:style>
  <w:style w:type="character" w:styleId="CommentReference">
    <w:name w:val="annotation reference"/>
    <w:basedOn w:val="DefaultParagraphFont"/>
    <w:uiPriority w:val="99"/>
    <w:semiHidden/>
    <w:unhideWhenUsed/>
    <w:rsid w:val="004342B7"/>
    <w:rPr>
      <w:sz w:val="16"/>
      <w:szCs w:val="16"/>
    </w:rPr>
  </w:style>
  <w:style w:type="paragraph" w:styleId="CommentText">
    <w:name w:val="annotation text"/>
    <w:basedOn w:val="Normal"/>
    <w:link w:val="CommentTextChar"/>
    <w:uiPriority w:val="99"/>
    <w:semiHidden/>
    <w:unhideWhenUsed/>
    <w:rsid w:val="004342B7"/>
    <w:pPr>
      <w:spacing w:line="240" w:lineRule="auto"/>
    </w:pPr>
    <w:rPr>
      <w:sz w:val="20"/>
      <w:szCs w:val="20"/>
    </w:rPr>
  </w:style>
  <w:style w:type="character" w:customStyle="1" w:styleId="CommentTextChar">
    <w:name w:val="Comment Text Char"/>
    <w:basedOn w:val="DefaultParagraphFont"/>
    <w:link w:val="CommentText"/>
    <w:uiPriority w:val="99"/>
    <w:semiHidden/>
    <w:rsid w:val="004342B7"/>
    <w:rPr>
      <w:rFonts w:ascii="Arial" w:eastAsiaTheme="minorEastAsia" w:hAnsi="Arial"/>
      <w:sz w:val="20"/>
      <w:szCs w:val="20"/>
      <w:lang w:eastAsia="ja-JP"/>
    </w:rPr>
  </w:style>
  <w:style w:type="paragraph" w:styleId="CommentSubject">
    <w:name w:val="annotation subject"/>
    <w:basedOn w:val="CommentText"/>
    <w:next w:val="CommentText"/>
    <w:link w:val="CommentSubjectChar"/>
    <w:uiPriority w:val="99"/>
    <w:semiHidden/>
    <w:unhideWhenUsed/>
    <w:rsid w:val="004342B7"/>
    <w:rPr>
      <w:b/>
      <w:bCs/>
    </w:rPr>
  </w:style>
  <w:style w:type="character" w:customStyle="1" w:styleId="CommentSubjectChar">
    <w:name w:val="Comment Subject Char"/>
    <w:basedOn w:val="CommentTextChar"/>
    <w:link w:val="CommentSubject"/>
    <w:uiPriority w:val="99"/>
    <w:semiHidden/>
    <w:rsid w:val="004342B7"/>
    <w:rPr>
      <w:rFonts w:ascii="Arial" w:eastAsiaTheme="minorEastAsia" w:hAnsi="Arial"/>
      <w:b/>
      <w:bCs/>
      <w:sz w:val="20"/>
      <w:szCs w:val="20"/>
      <w:lang w:eastAsia="ja-JP"/>
    </w:rPr>
  </w:style>
  <w:style w:type="paragraph" w:styleId="BalloonText">
    <w:name w:val="Balloon Text"/>
    <w:basedOn w:val="Normal"/>
    <w:link w:val="BalloonTextChar"/>
    <w:uiPriority w:val="99"/>
    <w:semiHidden/>
    <w:unhideWhenUsed/>
    <w:rsid w:val="004342B7"/>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342B7"/>
    <w:rPr>
      <w:rFonts w:ascii="Segoe UI" w:eastAsiaTheme="minorEastAsia" w:hAnsi="Segoe UI" w:cs="Segoe UI"/>
      <w:sz w:val="18"/>
      <w:szCs w:val="18"/>
      <w:lang w:eastAsia="ja-JP"/>
    </w:rPr>
  </w:style>
  <w:style w:type="paragraph" w:styleId="Footer">
    <w:name w:val="footer"/>
    <w:basedOn w:val="Normal"/>
    <w:link w:val="FooterChar"/>
    <w:uiPriority w:val="99"/>
    <w:unhideWhenUsed/>
    <w:rsid w:val="00F1211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12118"/>
    <w:rPr>
      <w:rFonts w:ascii="Arial" w:eastAsiaTheme="minorEastAsia" w:hAnsi="Arial"/>
      <w:szCs w:val="18"/>
      <w:lang w:eastAsia="ja-JP"/>
    </w:rPr>
  </w:style>
  <w:style w:type="table" w:customStyle="1" w:styleId="TableGrid1">
    <w:name w:val="Table Grid1"/>
    <w:basedOn w:val="TableNormal"/>
    <w:uiPriority w:val="59"/>
    <w:rsid w:val="00EE756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4A5380"/>
    <w:pPr>
      <w:autoSpaceDE w:val="0"/>
      <w:autoSpaceDN w:val="0"/>
      <w:adjustRightInd w:val="0"/>
      <w:spacing w:after="0" w:line="240" w:lineRule="auto"/>
    </w:pPr>
    <w:rPr>
      <w:rFonts w:ascii="Verdana" w:eastAsia="Times New Roman" w:hAnsi="Verdana" w:cs="Verdana"/>
      <w:color w:val="000000"/>
      <w:sz w:val="24"/>
      <w:szCs w:val="24"/>
    </w:rPr>
  </w:style>
  <w:style w:type="table" w:styleId="PlainTable5">
    <w:name w:val="Plain Table 5"/>
    <w:basedOn w:val="TableNormal"/>
    <w:uiPriority w:val="45"/>
    <w:rsid w:val="004A5380"/>
    <w:pPr>
      <w:spacing w:after="0" w:line="240" w:lineRule="auto"/>
    </w:pPr>
    <w:rPr>
      <w:rFonts w:ascii="Calibri" w:eastAsia="Calibri" w:hAnsi="Calibri" w:cs="Times New Roman"/>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76860">
      <w:bodyDiv w:val="1"/>
      <w:marLeft w:val="0"/>
      <w:marRight w:val="0"/>
      <w:marTop w:val="0"/>
      <w:marBottom w:val="0"/>
      <w:divBdr>
        <w:top w:val="none" w:sz="0" w:space="0" w:color="auto"/>
        <w:left w:val="none" w:sz="0" w:space="0" w:color="auto"/>
        <w:bottom w:val="none" w:sz="0" w:space="0" w:color="auto"/>
        <w:right w:val="none" w:sz="0" w:space="0" w:color="auto"/>
      </w:divBdr>
      <w:divsChild>
        <w:div w:id="2043968689">
          <w:marLeft w:val="0"/>
          <w:marRight w:val="0"/>
          <w:marTop w:val="0"/>
          <w:marBottom w:val="0"/>
          <w:divBdr>
            <w:top w:val="none" w:sz="0" w:space="0" w:color="auto"/>
            <w:left w:val="none" w:sz="0" w:space="0" w:color="auto"/>
            <w:bottom w:val="none" w:sz="0" w:space="0" w:color="auto"/>
            <w:right w:val="none" w:sz="0" w:space="0" w:color="auto"/>
          </w:divBdr>
        </w:div>
        <w:div w:id="1215970092">
          <w:marLeft w:val="0"/>
          <w:marRight w:val="0"/>
          <w:marTop w:val="0"/>
          <w:marBottom w:val="0"/>
          <w:divBdr>
            <w:top w:val="none" w:sz="0" w:space="0" w:color="auto"/>
            <w:left w:val="none" w:sz="0" w:space="0" w:color="auto"/>
            <w:bottom w:val="none" w:sz="0" w:space="0" w:color="auto"/>
            <w:right w:val="none" w:sz="0" w:space="0" w:color="auto"/>
          </w:divBdr>
          <w:divsChild>
            <w:div w:id="1169369520">
              <w:marLeft w:val="0"/>
              <w:marRight w:val="0"/>
              <w:marTop w:val="0"/>
              <w:marBottom w:val="0"/>
              <w:divBdr>
                <w:top w:val="none" w:sz="0" w:space="0" w:color="auto"/>
                <w:left w:val="none" w:sz="0" w:space="0" w:color="auto"/>
                <w:bottom w:val="none" w:sz="0" w:space="0" w:color="auto"/>
                <w:right w:val="none" w:sz="0" w:space="0" w:color="auto"/>
              </w:divBdr>
            </w:div>
          </w:divsChild>
        </w:div>
        <w:div w:id="808783534">
          <w:marLeft w:val="0"/>
          <w:marRight w:val="0"/>
          <w:marTop w:val="0"/>
          <w:marBottom w:val="0"/>
          <w:divBdr>
            <w:top w:val="none" w:sz="0" w:space="0" w:color="auto"/>
            <w:left w:val="none" w:sz="0" w:space="0" w:color="auto"/>
            <w:bottom w:val="none" w:sz="0" w:space="0" w:color="auto"/>
            <w:right w:val="none" w:sz="0" w:space="0" w:color="auto"/>
          </w:divBdr>
          <w:divsChild>
            <w:div w:id="1914773064">
              <w:marLeft w:val="0"/>
              <w:marRight w:val="0"/>
              <w:marTop w:val="0"/>
              <w:marBottom w:val="0"/>
              <w:divBdr>
                <w:top w:val="none" w:sz="0" w:space="0" w:color="auto"/>
                <w:left w:val="none" w:sz="0" w:space="0" w:color="auto"/>
                <w:bottom w:val="none" w:sz="0" w:space="0" w:color="auto"/>
                <w:right w:val="none" w:sz="0" w:space="0" w:color="auto"/>
              </w:divBdr>
            </w:div>
          </w:divsChild>
        </w:div>
        <w:div w:id="737093545">
          <w:marLeft w:val="0"/>
          <w:marRight w:val="0"/>
          <w:marTop w:val="0"/>
          <w:marBottom w:val="0"/>
          <w:divBdr>
            <w:top w:val="none" w:sz="0" w:space="0" w:color="auto"/>
            <w:left w:val="none" w:sz="0" w:space="0" w:color="auto"/>
            <w:bottom w:val="none" w:sz="0" w:space="0" w:color="auto"/>
            <w:right w:val="none" w:sz="0" w:space="0" w:color="auto"/>
          </w:divBdr>
        </w:div>
        <w:div w:id="469785279">
          <w:marLeft w:val="0"/>
          <w:marRight w:val="0"/>
          <w:marTop w:val="0"/>
          <w:marBottom w:val="0"/>
          <w:divBdr>
            <w:top w:val="none" w:sz="0" w:space="0" w:color="auto"/>
            <w:left w:val="none" w:sz="0" w:space="0" w:color="auto"/>
            <w:bottom w:val="none" w:sz="0" w:space="0" w:color="auto"/>
            <w:right w:val="none" w:sz="0" w:space="0" w:color="auto"/>
          </w:divBdr>
        </w:div>
        <w:div w:id="1771504471">
          <w:marLeft w:val="0"/>
          <w:marRight w:val="0"/>
          <w:marTop w:val="0"/>
          <w:marBottom w:val="0"/>
          <w:divBdr>
            <w:top w:val="none" w:sz="0" w:space="0" w:color="auto"/>
            <w:left w:val="none" w:sz="0" w:space="0" w:color="auto"/>
            <w:bottom w:val="none" w:sz="0" w:space="0" w:color="auto"/>
            <w:right w:val="none" w:sz="0" w:space="0" w:color="auto"/>
          </w:divBdr>
        </w:div>
      </w:divsChild>
    </w:div>
    <w:div w:id="716320907">
      <w:bodyDiv w:val="1"/>
      <w:marLeft w:val="0"/>
      <w:marRight w:val="0"/>
      <w:marTop w:val="0"/>
      <w:marBottom w:val="0"/>
      <w:divBdr>
        <w:top w:val="none" w:sz="0" w:space="0" w:color="auto"/>
        <w:left w:val="none" w:sz="0" w:space="0" w:color="auto"/>
        <w:bottom w:val="none" w:sz="0" w:space="0" w:color="auto"/>
        <w:right w:val="none" w:sz="0" w:space="0" w:color="auto"/>
      </w:divBdr>
      <w:divsChild>
        <w:div w:id="891039512">
          <w:marLeft w:val="0"/>
          <w:marRight w:val="0"/>
          <w:marTop w:val="0"/>
          <w:marBottom w:val="0"/>
          <w:divBdr>
            <w:top w:val="none" w:sz="0" w:space="0" w:color="auto"/>
            <w:left w:val="none" w:sz="0" w:space="0" w:color="auto"/>
            <w:bottom w:val="none" w:sz="0" w:space="0" w:color="auto"/>
            <w:right w:val="none" w:sz="0" w:space="0" w:color="auto"/>
          </w:divBdr>
        </w:div>
        <w:div w:id="1082069986">
          <w:marLeft w:val="0"/>
          <w:marRight w:val="0"/>
          <w:marTop w:val="0"/>
          <w:marBottom w:val="0"/>
          <w:divBdr>
            <w:top w:val="none" w:sz="0" w:space="0" w:color="auto"/>
            <w:left w:val="none" w:sz="0" w:space="0" w:color="auto"/>
            <w:bottom w:val="none" w:sz="0" w:space="0" w:color="auto"/>
            <w:right w:val="none" w:sz="0" w:space="0" w:color="auto"/>
          </w:divBdr>
        </w:div>
        <w:div w:id="1690644228">
          <w:marLeft w:val="0"/>
          <w:marRight w:val="0"/>
          <w:marTop w:val="0"/>
          <w:marBottom w:val="0"/>
          <w:divBdr>
            <w:top w:val="none" w:sz="0" w:space="0" w:color="auto"/>
            <w:left w:val="none" w:sz="0" w:space="0" w:color="auto"/>
            <w:bottom w:val="none" w:sz="0" w:space="0" w:color="auto"/>
            <w:right w:val="none" w:sz="0" w:space="0" w:color="auto"/>
          </w:divBdr>
        </w:div>
        <w:div w:id="1430588471">
          <w:marLeft w:val="0"/>
          <w:marRight w:val="0"/>
          <w:marTop w:val="0"/>
          <w:marBottom w:val="0"/>
          <w:divBdr>
            <w:top w:val="none" w:sz="0" w:space="0" w:color="auto"/>
            <w:left w:val="none" w:sz="0" w:space="0" w:color="auto"/>
            <w:bottom w:val="none" w:sz="0" w:space="0" w:color="auto"/>
            <w:right w:val="none" w:sz="0" w:space="0" w:color="auto"/>
          </w:divBdr>
        </w:div>
        <w:div w:id="816649979">
          <w:marLeft w:val="0"/>
          <w:marRight w:val="0"/>
          <w:marTop w:val="0"/>
          <w:marBottom w:val="0"/>
          <w:divBdr>
            <w:top w:val="none" w:sz="0" w:space="0" w:color="auto"/>
            <w:left w:val="none" w:sz="0" w:space="0" w:color="auto"/>
            <w:bottom w:val="none" w:sz="0" w:space="0" w:color="auto"/>
            <w:right w:val="none" w:sz="0" w:space="0" w:color="auto"/>
          </w:divBdr>
        </w:div>
      </w:divsChild>
    </w:div>
    <w:div w:id="764420691">
      <w:bodyDiv w:val="1"/>
      <w:marLeft w:val="0"/>
      <w:marRight w:val="0"/>
      <w:marTop w:val="0"/>
      <w:marBottom w:val="0"/>
      <w:divBdr>
        <w:top w:val="none" w:sz="0" w:space="0" w:color="auto"/>
        <w:left w:val="none" w:sz="0" w:space="0" w:color="auto"/>
        <w:bottom w:val="none" w:sz="0" w:space="0" w:color="auto"/>
        <w:right w:val="none" w:sz="0" w:space="0" w:color="auto"/>
      </w:divBdr>
    </w:div>
    <w:div w:id="881400086">
      <w:bodyDiv w:val="1"/>
      <w:marLeft w:val="0"/>
      <w:marRight w:val="0"/>
      <w:marTop w:val="0"/>
      <w:marBottom w:val="0"/>
      <w:divBdr>
        <w:top w:val="none" w:sz="0" w:space="0" w:color="auto"/>
        <w:left w:val="none" w:sz="0" w:space="0" w:color="auto"/>
        <w:bottom w:val="none" w:sz="0" w:space="0" w:color="auto"/>
        <w:right w:val="none" w:sz="0" w:space="0" w:color="auto"/>
      </w:divBdr>
      <w:divsChild>
        <w:div w:id="1291395688">
          <w:marLeft w:val="0"/>
          <w:marRight w:val="0"/>
          <w:marTop w:val="0"/>
          <w:marBottom w:val="0"/>
          <w:divBdr>
            <w:top w:val="none" w:sz="0" w:space="0" w:color="auto"/>
            <w:left w:val="none" w:sz="0" w:space="0" w:color="auto"/>
            <w:bottom w:val="none" w:sz="0" w:space="0" w:color="auto"/>
            <w:right w:val="none" w:sz="0" w:space="0" w:color="auto"/>
          </w:divBdr>
        </w:div>
        <w:div w:id="2115438457">
          <w:marLeft w:val="0"/>
          <w:marRight w:val="0"/>
          <w:marTop w:val="0"/>
          <w:marBottom w:val="0"/>
          <w:divBdr>
            <w:top w:val="none" w:sz="0" w:space="0" w:color="auto"/>
            <w:left w:val="none" w:sz="0" w:space="0" w:color="auto"/>
            <w:bottom w:val="none" w:sz="0" w:space="0" w:color="auto"/>
            <w:right w:val="none" w:sz="0" w:space="0" w:color="auto"/>
          </w:divBdr>
        </w:div>
        <w:div w:id="1186867348">
          <w:marLeft w:val="0"/>
          <w:marRight w:val="0"/>
          <w:marTop w:val="0"/>
          <w:marBottom w:val="0"/>
          <w:divBdr>
            <w:top w:val="none" w:sz="0" w:space="0" w:color="auto"/>
            <w:left w:val="none" w:sz="0" w:space="0" w:color="auto"/>
            <w:bottom w:val="none" w:sz="0" w:space="0" w:color="auto"/>
            <w:right w:val="none" w:sz="0" w:space="0" w:color="auto"/>
          </w:divBdr>
        </w:div>
        <w:div w:id="1422139830">
          <w:marLeft w:val="0"/>
          <w:marRight w:val="0"/>
          <w:marTop w:val="0"/>
          <w:marBottom w:val="0"/>
          <w:divBdr>
            <w:top w:val="none" w:sz="0" w:space="0" w:color="auto"/>
            <w:left w:val="none" w:sz="0" w:space="0" w:color="auto"/>
            <w:bottom w:val="none" w:sz="0" w:space="0" w:color="auto"/>
            <w:right w:val="none" w:sz="0" w:space="0" w:color="auto"/>
          </w:divBdr>
        </w:div>
        <w:div w:id="1442340755">
          <w:marLeft w:val="0"/>
          <w:marRight w:val="0"/>
          <w:marTop w:val="0"/>
          <w:marBottom w:val="0"/>
          <w:divBdr>
            <w:top w:val="none" w:sz="0" w:space="0" w:color="auto"/>
            <w:left w:val="none" w:sz="0" w:space="0" w:color="auto"/>
            <w:bottom w:val="none" w:sz="0" w:space="0" w:color="auto"/>
            <w:right w:val="none" w:sz="0" w:space="0" w:color="auto"/>
          </w:divBdr>
        </w:div>
      </w:divsChild>
    </w:div>
    <w:div w:id="1473911810">
      <w:bodyDiv w:val="1"/>
      <w:marLeft w:val="0"/>
      <w:marRight w:val="0"/>
      <w:marTop w:val="0"/>
      <w:marBottom w:val="0"/>
      <w:divBdr>
        <w:top w:val="none" w:sz="0" w:space="0" w:color="auto"/>
        <w:left w:val="none" w:sz="0" w:space="0" w:color="auto"/>
        <w:bottom w:val="none" w:sz="0" w:space="0" w:color="auto"/>
        <w:right w:val="none" w:sz="0" w:space="0" w:color="auto"/>
      </w:divBdr>
    </w:div>
    <w:div w:id="1597131678">
      <w:bodyDiv w:val="1"/>
      <w:marLeft w:val="0"/>
      <w:marRight w:val="0"/>
      <w:marTop w:val="0"/>
      <w:marBottom w:val="0"/>
      <w:divBdr>
        <w:top w:val="none" w:sz="0" w:space="0" w:color="auto"/>
        <w:left w:val="none" w:sz="0" w:space="0" w:color="auto"/>
        <w:bottom w:val="none" w:sz="0" w:space="0" w:color="auto"/>
        <w:right w:val="none" w:sz="0" w:space="0" w:color="auto"/>
      </w:divBdr>
      <w:divsChild>
        <w:div w:id="81950917">
          <w:marLeft w:val="0"/>
          <w:marRight w:val="0"/>
          <w:marTop w:val="0"/>
          <w:marBottom w:val="0"/>
          <w:divBdr>
            <w:top w:val="none" w:sz="0" w:space="0" w:color="auto"/>
            <w:left w:val="none" w:sz="0" w:space="0" w:color="auto"/>
            <w:bottom w:val="none" w:sz="0" w:space="0" w:color="auto"/>
            <w:right w:val="none" w:sz="0" w:space="0" w:color="auto"/>
          </w:divBdr>
        </w:div>
        <w:div w:id="1118261869">
          <w:marLeft w:val="0"/>
          <w:marRight w:val="0"/>
          <w:marTop w:val="0"/>
          <w:marBottom w:val="0"/>
          <w:divBdr>
            <w:top w:val="none" w:sz="0" w:space="0" w:color="auto"/>
            <w:left w:val="none" w:sz="0" w:space="0" w:color="auto"/>
            <w:bottom w:val="none" w:sz="0" w:space="0" w:color="auto"/>
            <w:right w:val="none" w:sz="0" w:space="0" w:color="auto"/>
          </w:divBdr>
        </w:div>
        <w:div w:id="1350641862">
          <w:marLeft w:val="0"/>
          <w:marRight w:val="0"/>
          <w:marTop w:val="0"/>
          <w:marBottom w:val="0"/>
          <w:divBdr>
            <w:top w:val="none" w:sz="0" w:space="0" w:color="auto"/>
            <w:left w:val="none" w:sz="0" w:space="0" w:color="auto"/>
            <w:bottom w:val="none" w:sz="0" w:space="0" w:color="auto"/>
            <w:right w:val="none" w:sz="0" w:space="0" w:color="auto"/>
          </w:divBdr>
        </w:div>
        <w:div w:id="974800860">
          <w:marLeft w:val="0"/>
          <w:marRight w:val="0"/>
          <w:marTop w:val="0"/>
          <w:marBottom w:val="0"/>
          <w:divBdr>
            <w:top w:val="none" w:sz="0" w:space="0" w:color="auto"/>
            <w:left w:val="none" w:sz="0" w:space="0" w:color="auto"/>
            <w:bottom w:val="none" w:sz="0" w:space="0" w:color="auto"/>
            <w:right w:val="none" w:sz="0" w:space="0" w:color="auto"/>
          </w:divBdr>
        </w:div>
      </w:divsChild>
    </w:div>
    <w:div w:id="1814835241">
      <w:bodyDiv w:val="1"/>
      <w:marLeft w:val="0"/>
      <w:marRight w:val="0"/>
      <w:marTop w:val="0"/>
      <w:marBottom w:val="0"/>
      <w:divBdr>
        <w:top w:val="none" w:sz="0" w:space="0" w:color="auto"/>
        <w:left w:val="none" w:sz="0" w:space="0" w:color="auto"/>
        <w:bottom w:val="none" w:sz="0" w:space="0" w:color="auto"/>
        <w:right w:val="none" w:sz="0" w:space="0" w:color="auto"/>
      </w:divBdr>
      <w:divsChild>
        <w:div w:id="486552246">
          <w:marLeft w:val="0"/>
          <w:marRight w:val="0"/>
          <w:marTop w:val="0"/>
          <w:marBottom w:val="0"/>
          <w:divBdr>
            <w:top w:val="none" w:sz="0" w:space="0" w:color="auto"/>
            <w:left w:val="none" w:sz="0" w:space="0" w:color="auto"/>
            <w:bottom w:val="none" w:sz="0" w:space="0" w:color="auto"/>
            <w:right w:val="none" w:sz="0" w:space="0" w:color="auto"/>
          </w:divBdr>
        </w:div>
        <w:div w:id="1209493475">
          <w:marLeft w:val="0"/>
          <w:marRight w:val="0"/>
          <w:marTop w:val="0"/>
          <w:marBottom w:val="0"/>
          <w:divBdr>
            <w:top w:val="none" w:sz="0" w:space="0" w:color="auto"/>
            <w:left w:val="none" w:sz="0" w:space="0" w:color="auto"/>
            <w:bottom w:val="none" w:sz="0" w:space="0" w:color="auto"/>
            <w:right w:val="none" w:sz="0" w:space="0" w:color="auto"/>
          </w:divBdr>
          <w:divsChild>
            <w:div w:id="2089770069">
              <w:marLeft w:val="0"/>
              <w:marRight w:val="0"/>
              <w:marTop w:val="0"/>
              <w:marBottom w:val="0"/>
              <w:divBdr>
                <w:top w:val="none" w:sz="0" w:space="0" w:color="auto"/>
                <w:left w:val="none" w:sz="0" w:space="0" w:color="auto"/>
                <w:bottom w:val="none" w:sz="0" w:space="0" w:color="auto"/>
                <w:right w:val="none" w:sz="0" w:space="0" w:color="auto"/>
              </w:divBdr>
            </w:div>
          </w:divsChild>
        </w:div>
        <w:div w:id="1894929793">
          <w:marLeft w:val="0"/>
          <w:marRight w:val="0"/>
          <w:marTop w:val="0"/>
          <w:marBottom w:val="0"/>
          <w:divBdr>
            <w:top w:val="none" w:sz="0" w:space="0" w:color="auto"/>
            <w:left w:val="none" w:sz="0" w:space="0" w:color="auto"/>
            <w:bottom w:val="none" w:sz="0" w:space="0" w:color="auto"/>
            <w:right w:val="none" w:sz="0" w:space="0" w:color="auto"/>
          </w:divBdr>
          <w:divsChild>
            <w:div w:id="1439596396">
              <w:marLeft w:val="0"/>
              <w:marRight w:val="0"/>
              <w:marTop w:val="0"/>
              <w:marBottom w:val="0"/>
              <w:divBdr>
                <w:top w:val="none" w:sz="0" w:space="0" w:color="auto"/>
                <w:left w:val="none" w:sz="0" w:space="0" w:color="auto"/>
                <w:bottom w:val="none" w:sz="0" w:space="0" w:color="auto"/>
                <w:right w:val="none" w:sz="0" w:space="0" w:color="auto"/>
              </w:divBdr>
            </w:div>
          </w:divsChild>
        </w:div>
        <w:div w:id="1313677247">
          <w:marLeft w:val="0"/>
          <w:marRight w:val="0"/>
          <w:marTop w:val="0"/>
          <w:marBottom w:val="0"/>
          <w:divBdr>
            <w:top w:val="none" w:sz="0" w:space="0" w:color="auto"/>
            <w:left w:val="none" w:sz="0" w:space="0" w:color="auto"/>
            <w:bottom w:val="none" w:sz="0" w:space="0" w:color="auto"/>
            <w:right w:val="none" w:sz="0" w:space="0" w:color="auto"/>
          </w:divBdr>
        </w:div>
        <w:div w:id="1719352254">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sChild>
    </w:div>
    <w:div w:id="2036886360">
      <w:bodyDiv w:val="1"/>
      <w:marLeft w:val="0"/>
      <w:marRight w:val="0"/>
      <w:marTop w:val="0"/>
      <w:marBottom w:val="0"/>
      <w:divBdr>
        <w:top w:val="none" w:sz="0" w:space="0" w:color="auto"/>
        <w:left w:val="none" w:sz="0" w:space="0" w:color="auto"/>
        <w:bottom w:val="none" w:sz="0" w:space="0" w:color="auto"/>
        <w:right w:val="none" w:sz="0" w:space="0" w:color="auto"/>
      </w:divBdr>
      <w:divsChild>
        <w:div w:id="1588076284">
          <w:marLeft w:val="0"/>
          <w:marRight w:val="0"/>
          <w:marTop w:val="0"/>
          <w:marBottom w:val="0"/>
          <w:divBdr>
            <w:top w:val="none" w:sz="0" w:space="0" w:color="auto"/>
            <w:left w:val="none" w:sz="0" w:space="0" w:color="auto"/>
            <w:bottom w:val="none" w:sz="0" w:space="0" w:color="auto"/>
            <w:right w:val="none" w:sz="0" w:space="0" w:color="auto"/>
          </w:divBdr>
        </w:div>
        <w:div w:id="1129931420">
          <w:marLeft w:val="0"/>
          <w:marRight w:val="0"/>
          <w:marTop w:val="0"/>
          <w:marBottom w:val="0"/>
          <w:divBdr>
            <w:top w:val="none" w:sz="0" w:space="0" w:color="auto"/>
            <w:left w:val="none" w:sz="0" w:space="0" w:color="auto"/>
            <w:bottom w:val="none" w:sz="0" w:space="0" w:color="auto"/>
            <w:right w:val="none" w:sz="0" w:space="0" w:color="auto"/>
          </w:divBdr>
        </w:div>
        <w:div w:id="445776808">
          <w:marLeft w:val="0"/>
          <w:marRight w:val="0"/>
          <w:marTop w:val="0"/>
          <w:marBottom w:val="0"/>
          <w:divBdr>
            <w:top w:val="none" w:sz="0" w:space="0" w:color="auto"/>
            <w:left w:val="none" w:sz="0" w:space="0" w:color="auto"/>
            <w:bottom w:val="none" w:sz="0" w:space="0" w:color="auto"/>
            <w:right w:val="none" w:sz="0" w:space="0" w:color="auto"/>
          </w:divBdr>
        </w:div>
        <w:div w:id="1471242690">
          <w:marLeft w:val="0"/>
          <w:marRight w:val="0"/>
          <w:marTop w:val="0"/>
          <w:marBottom w:val="0"/>
          <w:divBdr>
            <w:top w:val="none" w:sz="0" w:space="0" w:color="auto"/>
            <w:left w:val="none" w:sz="0" w:space="0" w:color="auto"/>
            <w:bottom w:val="none" w:sz="0" w:space="0" w:color="auto"/>
            <w:right w:val="none" w:sz="0" w:space="0" w:color="auto"/>
          </w:divBdr>
        </w:div>
      </w:divsChild>
    </w:div>
    <w:div w:id="214303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jones@rcsj.edu" TargetMode="External"/><Relationship Id="rId18" Type="http://schemas.openxmlformats.org/officeDocument/2006/relationships/hyperlink" Target="https://www.rcsj.edu/SpecialServices-site/Gloucester-site/Pages/Student-Profile-Form.asp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ajones@rcsj.edu" TargetMode="External"/><Relationship Id="rId7" Type="http://schemas.openxmlformats.org/officeDocument/2006/relationships/settings" Target="settings.xml"/><Relationship Id="rId12" Type="http://schemas.openxmlformats.org/officeDocument/2006/relationships/hyperlink" Target="http://www.rcgc.bncollege.com/" TargetMode="External"/><Relationship Id="rId17" Type="http://schemas.openxmlformats.org/officeDocument/2006/relationships/hyperlink" Target="https://www.rcsj.edu/SpecialServices-site/Gloucester-site/Pages/Special-Educations-Records-Release-Form.aspx" TargetMode="External"/><Relationship Id="rId25" Type="http://schemas.openxmlformats.org/officeDocument/2006/relationships/hyperlink" Target="https://www.centerffs.org/serv" TargetMode="External"/><Relationship Id="rId2" Type="http://schemas.openxmlformats.org/officeDocument/2006/relationships/customXml" Target="../customXml/item2.xml"/><Relationship Id="rId16" Type="http://schemas.openxmlformats.org/officeDocument/2006/relationships/hyperlink" Target="https://www.rcsj.edu/SpecialServices-site/Gloucester-site/Pages/Student-Profile-Form.aspx" TargetMode="External"/><Relationship Id="rId20" Type="http://schemas.openxmlformats.org/officeDocument/2006/relationships/hyperlink" Target="https://www.rcsj.edu/SpecialServices-site/Gloucester-site/Pages/Assistive-Technology.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wleonard@rcsj.edu" TargetMode="External"/><Relationship Id="rId5" Type="http://schemas.openxmlformats.org/officeDocument/2006/relationships/numbering" Target="numbering.xml"/><Relationship Id="rId15" Type="http://schemas.openxmlformats.org/officeDocument/2006/relationships/hyperlink" Target="http://www.rcsj.edu/SpecialServices/gloucester" TargetMode="External"/><Relationship Id="rId23" Type="http://schemas.openxmlformats.org/officeDocument/2006/relationships/hyperlink" Target="mailto:lbriddell@rcsj.edu"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rcsj.edu/SpecialServices-site/Gloucester-site/Pages/Placement-Testing.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cook@rcsj.edu." TargetMode="External"/><Relationship Id="rId22" Type="http://schemas.openxmlformats.org/officeDocument/2006/relationships/hyperlink" Target="mailto:jryder@rcsj.edu"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C8F66396-A356-4C3D-B83C-F4B6BD0CEBFC" xsi:nil="true"/>
    <PublishingStartDate xmlns="http://schemas.microsoft.com/sharepoint/v3"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FC5E356B5A9D6498D14E07932EA717B" ma:contentTypeVersion="6" ma:contentTypeDescription="Upload an image." ma:contentTypeScope="" ma:versionID="c503e1c6f875797a60f56494fbb9e3bb">
  <xsd:schema xmlns:xsd="http://www.w3.org/2001/XMLSchema" xmlns:xs="http://www.w3.org/2001/XMLSchema" xmlns:p="http://schemas.microsoft.com/office/2006/metadata/properties" xmlns:ns1="http://schemas.microsoft.com/sharepoint/v3" xmlns:ns2="C8F66396-A356-4C3D-B83C-F4B6BD0CEBFC" xmlns:ns3="http://schemas.microsoft.com/sharepoint/v3/fields" targetNamespace="http://schemas.microsoft.com/office/2006/metadata/properties" ma:root="true" ma:fieldsID="0744e5d2965c6247a0700f97be6daf6a" ns1:_="" ns2:_="" ns3:_="">
    <xsd:import namespace="http://schemas.microsoft.com/sharepoint/v3"/>
    <xsd:import namespace="C8F66396-A356-4C3D-B83C-F4B6BD0CEBF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F66396-A356-4C3D-B83C-F4B6BD0CEBF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31660-E568-403F-B38E-6792AC495B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98184B-C20A-4432-BBD6-535B73FDDA4A}">
  <ds:schemaRefs>
    <ds:schemaRef ds:uri="http://schemas.microsoft.com/sharepoint/v3/contenttype/forms"/>
  </ds:schemaRefs>
</ds:datastoreItem>
</file>

<file path=customXml/itemProps3.xml><?xml version="1.0" encoding="utf-8"?>
<ds:datastoreItem xmlns:ds="http://schemas.openxmlformats.org/officeDocument/2006/customXml" ds:itemID="{C2614DD4-9967-4587-B878-4769068E38CD}"/>
</file>

<file path=customXml/itemProps4.xml><?xml version="1.0" encoding="utf-8"?>
<ds:datastoreItem xmlns:ds="http://schemas.openxmlformats.org/officeDocument/2006/customXml" ds:itemID="{50D296AB-24DA-6E4B-BE72-B7EDED712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2776</Words>
  <Characters>15825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Rowan College at Gloucester County</Company>
  <LinksUpToDate>false</LinksUpToDate>
  <CharactersWithSpaces>18564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Hoffman</dc:creator>
  <cp:keywords/>
  <dc:description/>
  <cp:lastModifiedBy>Cadet, Perpetue</cp:lastModifiedBy>
  <cp:revision>3</cp:revision>
  <cp:lastPrinted>2019-10-16T13:19:00Z</cp:lastPrinted>
  <dcterms:created xsi:type="dcterms:W3CDTF">2020-04-27T16:01:00Z</dcterms:created>
  <dcterms:modified xsi:type="dcterms:W3CDTF">2020-04-27T16:01:00Z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0x0101009148F5A04DDD49CBA7127AADA5FB792B00AADE34325A8B49CDA8BB4DB53328F214002FC5E356B5A9D6498D14E07932EA717B</vt:lpwstr>
  </property>
</Properties>
</file>