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29F353E" w:rsidR="001A18DC" w:rsidRPr="00823C95" w:rsidRDefault="004751C1" w:rsidP="001A18DC">
      <w:pPr>
        <w:pStyle w:val="Header"/>
        <w:jc w:val="center"/>
        <w:rPr>
          <w:rFonts w:cs="Arial"/>
          <w:szCs w:val="22"/>
        </w:rPr>
      </w:pPr>
      <w:r>
        <w:rPr>
          <w:rFonts w:cs="Arial"/>
          <w:noProof/>
          <w:szCs w:val="22"/>
        </w:rPr>
        <w:drawing>
          <wp:inline distT="0" distB="0" distL="0" distR="0" wp14:anchorId="70CA60CA" wp14:editId="6954F378">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085DC65" w:rsidR="00030445" w:rsidRPr="00030445" w:rsidRDefault="00B31893" w:rsidP="00030445">
      <w:pPr>
        <w:pStyle w:val="Heading1"/>
        <w:jc w:val="left"/>
        <w:rPr>
          <w:rFonts w:cs="Arial"/>
        </w:rPr>
      </w:pPr>
      <w:r>
        <w:rPr>
          <w:rFonts w:cs="Arial"/>
        </w:rPr>
        <w:t>E</w:t>
      </w:r>
      <w:r w:rsidR="00A05038">
        <w:rPr>
          <w:rFonts w:cs="Arial"/>
        </w:rPr>
        <w:t>CO 10</w:t>
      </w:r>
      <w:r w:rsidR="00A225E2">
        <w:rPr>
          <w:rFonts w:cs="Arial"/>
        </w:rPr>
        <w:t>3</w:t>
      </w:r>
      <w:r w:rsidR="1728BCD8" w:rsidRPr="00823C95">
        <w:rPr>
          <w:rFonts w:cs="Arial"/>
        </w:rPr>
        <w:t xml:space="preserve">: </w:t>
      </w:r>
      <w:r w:rsidR="001E4E54">
        <w:rPr>
          <w:rFonts w:cs="Arial"/>
        </w:rPr>
        <w:t>Personal Finance</w:t>
      </w:r>
      <w:r w:rsidR="00645F8D">
        <w:rPr>
          <w:rFonts w:cs="Arial"/>
        </w:rPr>
        <w:t xml:space="preserve"> </w:t>
      </w:r>
    </w:p>
    <w:p w14:paraId="1D7C6BBF" w14:textId="39F62032" w:rsidR="001A18DC" w:rsidRPr="00823C95" w:rsidRDefault="1728BCD8" w:rsidP="004C5523">
      <w:pPr>
        <w:rPr>
          <w:rFonts w:cs="Arial"/>
        </w:rPr>
      </w:pPr>
      <w:r w:rsidRPr="00823C95">
        <w:rPr>
          <w:rFonts w:cs="Arial"/>
        </w:rPr>
        <w:t>Syllabus</w:t>
      </w:r>
    </w:p>
    <w:p w14:paraId="2B5BCC9C" w14:textId="10F03FCC" w:rsidR="006070FD" w:rsidRDefault="1728BCD8" w:rsidP="006070FD">
      <w:pPr>
        <w:rPr>
          <w:rFonts w:cs="Arial"/>
        </w:rPr>
      </w:pPr>
      <w:r w:rsidRPr="00823C95">
        <w:rPr>
          <w:rFonts w:cs="Arial"/>
        </w:rPr>
        <w:t>Lecture Hours/</w:t>
      </w:r>
      <w:r w:rsidR="00880E5B">
        <w:rPr>
          <w:rFonts w:cs="Arial"/>
        </w:rPr>
        <w:t xml:space="preserve">Credits: </w:t>
      </w:r>
      <w:r w:rsidR="00B31893">
        <w:rPr>
          <w:rFonts w:cs="Arial"/>
        </w:rPr>
        <w:t>3/3</w:t>
      </w:r>
    </w:p>
    <w:p w14:paraId="0D60CA0E" w14:textId="1ADD0028" w:rsidR="00A37869" w:rsidRPr="006070FD" w:rsidRDefault="1728BCD8" w:rsidP="006070FD">
      <w:pPr>
        <w:rPr>
          <w:b/>
        </w:rPr>
      </w:pPr>
      <w:r w:rsidRPr="006070FD">
        <w:rPr>
          <w:b/>
        </w:rPr>
        <w:t>Catalog Description</w:t>
      </w:r>
    </w:p>
    <w:p w14:paraId="4943C075" w14:textId="120C38D6" w:rsidR="001A18DC" w:rsidRPr="00823C95" w:rsidRDefault="1728BCD8" w:rsidP="1728BCD8">
      <w:pPr>
        <w:rPr>
          <w:rFonts w:cs="Arial"/>
          <w:i/>
          <w:iCs/>
        </w:rPr>
      </w:pPr>
      <w:r w:rsidRPr="00823C95">
        <w:rPr>
          <w:rFonts w:cs="Arial"/>
          <w:i/>
          <w:iCs/>
        </w:rPr>
        <w:t>P</w:t>
      </w:r>
      <w:r w:rsidR="00185DA1">
        <w:rPr>
          <w:rFonts w:cs="Arial"/>
          <w:i/>
          <w:iCs/>
        </w:rPr>
        <w:t xml:space="preserve">rerequisite: </w:t>
      </w:r>
      <w:r w:rsidR="004751C1">
        <w:rPr>
          <w:rFonts w:cs="Arial"/>
          <w:i/>
          <w:iCs/>
        </w:rPr>
        <w:t xml:space="preserve">ENG 104 or </w:t>
      </w:r>
      <w:r w:rsidR="001E4E54">
        <w:rPr>
          <w:rFonts w:cs="Arial"/>
          <w:i/>
          <w:iCs/>
        </w:rPr>
        <w:t xml:space="preserve">RDG099 </w:t>
      </w:r>
    </w:p>
    <w:p w14:paraId="571C3C94" w14:textId="77777777" w:rsidR="001E4E54" w:rsidRPr="004257B1" w:rsidRDefault="001E4E54" w:rsidP="001E4E54">
      <w:pPr>
        <w:rPr>
          <w:rFonts w:eastAsia="Calibri" w:cs="Arial"/>
          <w:szCs w:val="22"/>
        </w:rPr>
      </w:pPr>
      <w:r w:rsidRPr="004257B1">
        <w:rPr>
          <w:rFonts w:eastAsia="Calibri" w:cs="Arial"/>
          <w:szCs w:val="22"/>
        </w:rPr>
        <w:t>This course provides an introduction to the concepts and tools of managing personal finances. It assumes no prior study of economics. It is designed to help students understand how to establish a personal financial plan, plan for personal taxes, manage cash, use credit cards, understand consumer lending and insurance, and invest in stocks, bonds, mutual funds and plan for retirement</w:t>
      </w:r>
      <w:r>
        <w:rPr>
          <w:rFonts w:eastAsia="Calibri" w:cs="Arial"/>
          <w:szCs w:val="22"/>
        </w:rPr>
        <w:t>.</w:t>
      </w:r>
    </w:p>
    <w:p w14:paraId="42EC1847" w14:textId="7C9B820B"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11F876EF"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E138D">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568EB4C"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E138D">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2345CA95" w:rsidR="00976284" w:rsidRPr="00823C95" w:rsidRDefault="00B31893" w:rsidP="00976284">
      <w:pPr>
        <w:pStyle w:val="Heading2"/>
      </w:pPr>
      <w:r>
        <w:t>ECO 10</w:t>
      </w:r>
      <w:r w:rsidR="001E4E54">
        <w:t>3</w:t>
      </w:r>
      <w:r w:rsidR="1728BCD8" w:rsidRPr="00823C95">
        <w:t xml:space="preserve"> Core Competencies</w:t>
      </w:r>
    </w:p>
    <w:p w14:paraId="3AB3BC49" w14:textId="581E5F5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9E138D">
        <w:rPr>
          <w:rFonts w:cs="Arial"/>
        </w:rPr>
        <w:t>RCSJ</w:t>
      </w:r>
      <w:r w:rsidRPr="00823C95">
        <w:rPr>
          <w:rFonts w:cs="Arial"/>
        </w:rPr>
        <w:t>’s Core Competencies:</w:t>
      </w:r>
    </w:p>
    <w:p w14:paraId="474BD0C7" w14:textId="3C517B0C" w:rsidR="00CA0068" w:rsidRDefault="001E4E54" w:rsidP="00CA0068">
      <w:pPr>
        <w:pStyle w:val="ListParagraph"/>
        <w:numPr>
          <w:ilvl w:val="0"/>
          <w:numId w:val="46"/>
        </w:numPr>
        <w:spacing w:before="0" w:after="0" w:line="240" w:lineRule="auto"/>
        <w:rPr>
          <w:rFonts w:cs="Arial"/>
          <w:color w:val="000000" w:themeColor="text1"/>
        </w:rPr>
      </w:pPr>
      <w:r>
        <w:rPr>
          <w:rFonts w:cs="Arial"/>
          <w:color w:val="000000" w:themeColor="text1"/>
        </w:rPr>
        <w:t>Written and Oral Communications</w:t>
      </w:r>
    </w:p>
    <w:p w14:paraId="1CEA50B5" w14:textId="308A1336" w:rsidR="001E4E54" w:rsidRDefault="001E4E54" w:rsidP="00CA0068">
      <w:pPr>
        <w:pStyle w:val="ListParagraph"/>
        <w:numPr>
          <w:ilvl w:val="0"/>
          <w:numId w:val="46"/>
        </w:numPr>
        <w:spacing w:before="0" w:after="0" w:line="240" w:lineRule="auto"/>
        <w:rPr>
          <w:rFonts w:cs="Arial"/>
          <w:color w:val="000000" w:themeColor="text1"/>
        </w:rPr>
      </w:pPr>
      <w:r>
        <w:rPr>
          <w:rFonts w:cs="Arial"/>
          <w:color w:val="000000" w:themeColor="text1"/>
        </w:rPr>
        <w:t>Quantitative Knowledge and Skills</w:t>
      </w:r>
    </w:p>
    <w:p w14:paraId="2936B0E1" w14:textId="47CE37A0" w:rsidR="001E4E54" w:rsidRDefault="001E4E54"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B31893" w:rsidRDefault="5BB833A8" w:rsidP="00B31893">
      <w:pPr>
        <w:spacing w:before="0" w:after="160" w:line="259" w:lineRule="auto"/>
        <w:rPr>
          <w:rFonts w:cs="Arial"/>
        </w:rPr>
      </w:pPr>
      <w:r w:rsidRPr="00B31893">
        <w:rPr>
          <w:rFonts w:eastAsia="Arial" w:cs="Arial"/>
        </w:rPr>
        <w:br w:type="page"/>
      </w:r>
    </w:p>
    <w:p w14:paraId="6D9E4B82" w14:textId="3AEF18CA" w:rsidR="000E0A74" w:rsidRPr="00823C95" w:rsidRDefault="1728BCD8" w:rsidP="000E0A74">
      <w:pPr>
        <w:pStyle w:val="Heading1"/>
        <w:rPr>
          <w:rFonts w:cs="Arial"/>
        </w:rPr>
      </w:pPr>
      <w:r w:rsidRPr="00823C95">
        <w:rPr>
          <w:rFonts w:cs="Arial"/>
        </w:rPr>
        <w:lastRenderedPageBreak/>
        <w:t xml:space="preserve">Student Learning Outcomes: </w:t>
      </w:r>
      <w:r w:rsidR="001E4E54">
        <w:rPr>
          <w:rFonts w:cs="Arial"/>
        </w:rPr>
        <w:t>Personal Finance</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B7FEEC1" w:rsidR="201BECFA" w:rsidRPr="00823C95" w:rsidRDefault="000E0A74" w:rsidP="000867CB">
            <w:pPr>
              <w:pStyle w:val="Heading2"/>
              <w:jc w:val="center"/>
              <w:outlineLvl w:val="1"/>
            </w:pPr>
            <w:r w:rsidRPr="00823C95">
              <w:t xml:space="preserve">Successful completion of </w:t>
            </w:r>
            <w:r w:rsidR="00B31893">
              <w:t>ECO 10</w:t>
            </w:r>
            <w:r w:rsidR="001E4E54">
              <w:t>3</w:t>
            </w:r>
            <w:r w:rsidRPr="00823C95">
              <w:t xml:space="preserve"> will help students:</w:t>
            </w:r>
            <w:r w:rsidR="1728BCD8" w:rsidRPr="00823C95">
              <w:t xml:space="preserve"> </w:t>
            </w:r>
          </w:p>
        </w:tc>
        <w:tc>
          <w:tcPr>
            <w:tcW w:w="2160" w:type="dxa"/>
          </w:tcPr>
          <w:p w14:paraId="0ADAEF12" w14:textId="32DD6ACE" w:rsidR="005B4347" w:rsidRPr="00823C95" w:rsidRDefault="009E138D"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6975D039" w:rsidR="006070FD" w:rsidRPr="00185DA1" w:rsidRDefault="001E4E54" w:rsidP="00B31893">
            <w:pPr>
              <w:rPr>
                <w:rFonts w:cs="Arial"/>
              </w:rPr>
            </w:pPr>
            <w:r w:rsidRPr="004257B1">
              <w:rPr>
                <w:rFonts w:eastAsia="Calibri" w:cs="Arial"/>
                <w:szCs w:val="22"/>
              </w:rPr>
              <w:t>Apply a wide variety of mathematical techniques with the degree of accuracy required</w:t>
            </w:r>
          </w:p>
        </w:tc>
        <w:tc>
          <w:tcPr>
            <w:tcW w:w="2160" w:type="dxa"/>
          </w:tcPr>
          <w:p w14:paraId="1604ADAC" w14:textId="44777092" w:rsidR="00D912EF" w:rsidRDefault="001E4E54" w:rsidP="006070FD">
            <w:pPr>
              <w:rPr>
                <w:rFonts w:cs="Arial"/>
              </w:rPr>
            </w:pPr>
            <w:r>
              <w:rPr>
                <w:rFonts w:cs="Arial"/>
              </w:rPr>
              <w:t>Written and Oral Communications</w:t>
            </w:r>
          </w:p>
          <w:p w14:paraId="35267538" w14:textId="2D1E138E" w:rsidR="001E4E54" w:rsidRDefault="001E4E54" w:rsidP="006070FD">
            <w:pPr>
              <w:rPr>
                <w:rFonts w:cs="Arial"/>
              </w:rPr>
            </w:pPr>
            <w:r>
              <w:rPr>
                <w:rFonts w:cs="Arial"/>
              </w:rPr>
              <w:t>Quantitative Knowledge and Skills</w:t>
            </w:r>
          </w:p>
          <w:p w14:paraId="75E0EC19" w14:textId="26604365" w:rsidR="001E4E54" w:rsidRDefault="001E4E54" w:rsidP="006070FD">
            <w:pPr>
              <w:rPr>
                <w:rFonts w:cs="Arial"/>
              </w:rPr>
            </w:pPr>
            <w:r>
              <w:rPr>
                <w:rFonts w:cs="Arial"/>
              </w:rPr>
              <w:t>Information Literacy</w:t>
            </w:r>
          </w:p>
          <w:p w14:paraId="75E4B526" w14:textId="5C6CDD38" w:rsidR="00030445" w:rsidRPr="00823C95" w:rsidRDefault="00030445" w:rsidP="006070FD">
            <w:pPr>
              <w:rPr>
                <w:rFonts w:cs="Arial"/>
              </w:rPr>
            </w:pPr>
          </w:p>
        </w:tc>
        <w:tc>
          <w:tcPr>
            <w:tcW w:w="3240" w:type="dxa"/>
          </w:tcPr>
          <w:p w14:paraId="620661C6" w14:textId="0ED22590" w:rsidR="006070FD" w:rsidRPr="00823C95" w:rsidRDefault="00B31893" w:rsidP="00A225E2">
            <w:pPr>
              <w:rPr>
                <w:rFonts w:cs="Arial"/>
              </w:rPr>
            </w:pPr>
            <w:r>
              <w:rPr>
                <w:rFonts w:cs="Arial"/>
              </w:rPr>
              <w:t xml:space="preserve">Exams, </w:t>
            </w:r>
            <w:r w:rsidR="00A225E2">
              <w:rPr>
                <w:rFonts w:cs="Arial"/>
              </w:rPr>
              <w:t>Observation and Discussion, Class Participation, Quizzes, Written Assignments, Guest Speakers</w:t>
            </w:r>
          </w:p>
        </w:tc>
      </w:tr>
      <w:tr w:rsidR="006070FD" w:rsidRPr="00823C95" w14:paraId="1C43E742" w14:textId="77777777" w:rsidTr="1728BCD8">
        <w:trPr>
          <w:trHeight w:val="1178"/>
          <w:tblHeader/>
        </w:trPr>
        <w:tc>
          <w:tcPr>
            <w:tcW w:w="5850" w:type="dxa"/>
          </w:tcPr>
          <w:p w14:paraId="311210F3" w14:textId="38E9BDA3" w:rsidR="006070FD" w:rsidRPr="00185DA1" w:rsidRDefault="001E4E54" w:rsidP="00BE5F2E">
            <w:pPr>
              <w:rPr>
                <w:rFonts w:cs="Arial"/>
                <w:szCs w:val="22"/>
              </w:rPr>
            </w:pPr>
            <w:r w:rsidRPr="004257B1">
              <w:rPr>
                <w:rFonts w:eastAsia="Calibri" w:cs="Arial"/>
                <w:szCs w:val="22"/>
              </w:rPr>
              <w:t>Apply a wide variety of mathematical techniques with the degree of accuracy required</w:t>
            </w:r>
          </w:p>
        </w:tc>
        <w:tc>
          <w:tcPr>
            <w:tcW w:w="2160" w:type="dxa"/>
          </w:tcPr>
          <w:p w14:paraId="0928262B" w14:textId="77777777" w:rsidR="001E4E54" w:rsidRDefault="001E4E54" w:rsidP="001E4E54">
            <w:pPr>
              <w:rPr>
                <w:rFonts w:cs="Arial"/>
              </w:rPr>
            </w:pPr>
            <w:r>
              <w:rPr>
                <w:rFonts w:cs="Arial"/>
              </w:rPr>
              <w:t>Written and Oral Communications</w:t>
            </w:r>
          </w:p>
          <w:p w14:paraId="644CEC34" w14:textId="77777777" w:rsidR="001E4E54" w:rsidRDefault="001E4E54" w:rsidP="001E4E54">
            <w:pPr>
              <w:rPr>
                <w:rFonts w:cs="Arial"/>
              </w:rPr>
            </w:pPr>
            <w:r>
              <w:rPr>
                <w:rFonts w:cs="Arial"/>
              </w:rPr>
              <w:t>Quantitative Knowledge and Skills</w:t>
            </w:r>
          </w:p>
          <w:p w14:paraId="760E63A6" w14:textId="77777777" w:rsidR="001E4E54" w:rsidRDefault="001E4E54" w:rsidP="001E4E54">
            <w:pPr>
              <w:rPr>
                <w:rFonts w:cs="Arial"/>
              </w:rPr>
            </w:pPr>
            <w:r>
              <w:rPr>
                <w:rFonts w:cs="Arial"/>
              </w:rPr>
              <w:t>Information Literacy</w:t>
            </w:r>
          </w:p>
          <w:p w14:paraId="1D20F566" w14:textId="508DF4A2" w:rsidR="006070FD" w:rsidRPr="00823C95" w:rsidRDefault="006070FD" w:rsidP="00030445">
            <w:pPr>
              <w:rPr>
                <w:rFonts w:cs="Arial"/>
              </w:rPr>
            </w:pPr>
          </w:p>
        </w:tc>
        <w:tc>
          <w:tcPr>
            <w:tcW w:w="3240" w:type="dxa"/>
          </w:tcPr>
          <w:p w14:paraId="14730999" w14:textId="799A81D5" w:rsidR="006070FD" w:rsidRPr="00823C95" w:rsidRDefault="00A225E2" w:rsidP="006070FD">
            <w:pPr>
              <w:rPr>
                <w:rFonts w:cs="Arial"/>
              </w:rPr>
            </w:pPr>
            <w:r>
              <w:rPr>
                <w:rFonts w:cs="Arial"/>
              </w:rPr>
              <w:t>Exams, Observation and Discussion, Class Participation, Quizzes, Written Assignments, Guest Speakers</w:t>
            </w:r>
          </w:p>
        </w:tc>
      </w:tr>
      <w:tr w:rsidR="004264B9" w:rsidRPr="00823C95" w14:paraId="4BADD825" w14:textId="77777777" w:rsidTr="1728BCD8">
        <w:trPr>
          <w:trHeight w:val="1178"/>
          <w:tblHeader/>
        </w:trPr>
        <w:tc>
          <w:tcPr>
            <w:tcW w:w="5850" w:type="dxa"/>
          </w:tcPr>
          <w:p w14:paraId="65BD5C5D" w14:textId="77777777" w:rsidR="001E4E54" w:rsidRPr="004257B1" w:rsidRDefault="001E4E54" w:rsidP="001E4E54">
            <w:pPr>
              <w:rPr>
                <w:rFonts w:eastAsia="Calibri" w:cs="Arial"/>
                <w:szCs w:val="22"/>
              </w:rPr>
            </w:pPr>
            <w:r w:rsidRPr="004257B1">
              <w:rPr>
                <w:rFonts w:eastAsia="Calibri" w:cs="Arial"/>
                <w:szCs w:val="22"/>
              </w:rPr>
              <w:t>Be cognizant of utilization of the Internet and financial computer software as resources for gathering &amp; maintaining financial information to assist in making financial decisions</w:t>
            </w:r>
          </w:p>
          <w:p w14:paraId="37B3A81F" w14:textId="6095968C" w:rsidR="004264B9" w:rsidRPr="00185DA1" w:rsidRDefault="004264B9" w:rsidP="001E4E54">
            <w:pPr>
              <w:rPr>
                <w:rFonts w:eastAsia="Times New Roman" w:cs="Arial"/>
              </w:rPr>
            </w:pPr>
          </w:p>
        </w:tc>
        <w:tc>
          <w:tcPr>
            <w:tcW w:w="2160" w:type="dxa"/>
          </w:tcPr>
          <w:p w14:paraId="1BC8AE47" w14:textId="77777777" w:rsidR="001E4E54" w:rsidRDefault="001E4E54" w:rsidP="001E4E54">
            <w:pPr>
              <w:rPr>
                <w:rFonts w:cs="Arial"/>
              </w:rPr>
            </w:pPr>
            <w:r>
              <w:rPr>
                <w:rFonts w:cs="Arial"/>
              </w:rPr>
              <w:t>Written and Oral Communications</w:t>
            </w:r>
          </w:p>
          <w:p w14:paraId="7CD29775" w14:textId="77777777" w:rsidR="001E4E54" w:rsidRDefault="001E4E54" w:rsidP="001E4E54">
            <w:pPr>
              <w:rPr>
                <w:rFonts w:cs="Arial"/>
              </w:rPr>
            </w:pPr>
            <w:r>
              <w:rPr>
                <w:rFonts w:cs="Arial"/>
              </w:rPr>
              <w:t>Quantitative Knowledge and Skills</w:t>
            </w:r>
          </w:p>
          <w:p w14:paraId="36095027" w14:textId="77777777" w:rsidR="001E4E54" w:rsidRDefault="001E4E54" w:rsidP="001E4E54">
            <w:pPr>
              <w:rPr>
                <w:rFonts w:cs="Arial"/>
              </w:rPr>
            </w:pPr>
            <w:r>
              <w:rPr>
                <w:rFonts w:cs="Arial"/>
              </w:rPr>
              <w:t>Information Literacy</w:t>
            </w:r>
          </w:p>
          <w:p w14:paraId="02457C3D" w14:textId="77777777" w:rsidR="004264B9" w:rsidRDefault="004264B9" w:rsidP="00030445">
            <w:pPr>
              <w:rPr>
                <w:rFonts w:cs="Arial"/>
              </w:rPr>
            </w:pPr>
          </w:p>
        </w:tc>
        <w:tc>
          <w:tcPr>
            <w:tcW w:w="3240" w:type="dxa"/>
          </w:tcPr>
          <w:p w14:paraId="3EBBF4DF" w14:textId="0636E0C1" w:rsidR="004264B9" w:rsidRDefault="00A225E2" w:rsidP="006070FD">
            <w:pPr>
              <w:rPr>
                <w:rFonts w:cs="Arial"/>
              </w:rPr>
            </w:pPr>
            <w:r>
              <w:rPr>
                <w:rFonts w:cs="Arial"/>
              </w:rPr>
              <w:t>Exams, Observation and Discussion, Class Participation, Quizzes, Written Assignments, Guest Speakers</w:t>
            </w:r>
          </w:p>
        </w:tc>
      </w:tr>
      <w:tr w:rsidR="00A05038" w:rsidRPr="00823C95" w14:paraId="39BF3F35" w14:textId="77777777" w:rsidTr="1728BCD8">
        <w:trPr>
          <w:trHeight w:val="1178"/>
          <w:tblHeader/>
        </w:trPr>
        <w:tc>
          <w:tcPr>
            <w:tcW w:w="5850" w:type="dxa"/>
          </w:tcPr>
          <w:p w14:paraId="677E874E" w14:textId="77777777" w:rsidR="001E4E54" w:rsidRPr="004257B1" w:rsidRDefault="001E4E54" w:rsidP="001E4E54">
            <w:pPr>
              <w:rPr>
                <w:rFonts w:eastAsia="Calibri" w:cs="Arial"/>
                <w:szCs w:val="22"/>
              </w:rPr>
            </w:pPr>
            <w:r w:rsidRPr="004257B1">
              <w:rPr>
                <w:rFonts w:eastAsia="Calibri" w:cs="Arial"/>
                <w:szCs w:val="22"/>
              </w:rPr>
              <w:t>Apply technology effectively to locate, interpret, organize and present information</w:t>
            </w:r>
          </w:p>
          <w:p w14:paraId="2C01E6E9" w14:textId="3B026F8F" w:rsidR="00A05038" w:rsidRPr="00D23A03" w:rsidRDefault="00A05038" w:rsidP="00A05038">
            <w:pPr>
              <w:rPr>
                <w:rFonts w:cs="Arial"/>
              </w:rPr>
            </w:pPr>
          </w:p>
        </w:tc>
        <w:tc>
          <w:tcPr>
            <w:tcW w:w="2160" w:type="dxa"/>
          </w:tcPr>
          <w:p w14:paraId="1D0FC86E" w14:textId="77777777" w:rsidR="001E4E54" w:rsidRDefault="001E4E54" w:rsidP="001E4E54">
            <w:pPr>
              <w:rPr>
                <w:rFonts w:cs="Arial"/>
              </w:rPr>
            </w:pPr>
            <w:r>
              <w:rPr>
                <w:rFonts w:cs="Arial"/>
              </w:rPr>
              <w:t>Written and Oral Communications</w:t>
            </w:r>
          </w:p>
          <w:p w14:paraId="0188F02B" w14:textId="77777777" w:rsidR="001E4E54" w:rsidRDefault="001E4E54" w:rsidP="001E4E54">
            <w:pPr>
              <w:rPr>
                <w:rFonts w:cs="Arial"/>
              </w:rPr>
            </w:pPr>
            <w:r>
              <w:rPr>
                <w:rFonts w:cs="Arial"/>
              </w:rPr>
              <w:t>Quantitative Knowledge and Skills</w:t>
            </w:r>
          </w:p>
          <w:p w14:paraId="7D724AAE" w14:textId="77777777" w:rsidR="001E4E54" w:rsidRDefault="001E4E54" w:rsidP="001E4E54">
            <w:pPr>
              <w:rPr>
                <w:rFonts w:cs="Arial"/>
              </w:rPr>
            </w:pPr>
            <w:r>
              <w:rPr>
                <w:rFonts w:cs="Arial"/>
              </w:rPr>
              <w:t>Information Literacy</w:t>
            </w:r>
          </w:p>
          <w:p w14:paraId="60043EA0" w14:textId="77777777" w:rsidR="00A05038" w:rsidRDefault="00A05038" w:rsidP="00A05038">
            <w:pPr>
              <w:rPr>
                <w:rFonts w:cs="Arial"/>
              </w:rPr>
            </w:pPr>
          </w:p>
        </w:tc>
        <w:tc>
          <w:tcPr>
            <w:tcW w:w="3240" w:type="dxa"/>
          </w:tcPr>
          <w:p w14:paraId="1DE372FE" w14:textId="19B80A34" w:rsidR="00A05038" w:rsidRDefault="00A225E2" w:rsidP="00A05038">
            <w:pPr>
              <w:rPr>
                <w:rFonts w:cs="Arial"/>
              </w:rPr>
            </w:pPr>
            <w:r>
              <w:rPr>
                <w:rFonts w:cs="Arial"/>
              </w:rPr>
              <w:t>Exams, Observation and Discussion, Class Participation, Quizzes, Written Assignments, Guest Speakers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6A8BBD24" w14:textId="77777777" w:rsidR="0075241B" w:rsidRPr="00823C95" w:rsidRDefault="0075241B" w:rsidP="0075241B">
      <w:pPr>
        <w:pStyle w:val="Heading1"/>
        <w:jc w:val="left"/>
      </w:pPr>
      <w:r w:rsidRPr="00823C95">
        <w:lastRenderedPageBreak/>
        <w:t>Affirmative Action Statement</w:t>
      </w:r>
    </w:p>
    <w:p w14:paraId="0DE4067E" w14:textId="77777777" w:rsidR="0075241B" w:rsidRPr="00823C95" w:rsidRDefault="0075241B" w:rsidP="0075241B">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7FD9BF46" w14:textId="77777777" w:rsidR="0075241B" w:rsidRPr="00823C95" w:rsidRDefault="0075241B" w:rsidP="0075241B">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5F8BE6C6" w14:textId="77777777" w:rsidR="0075241B" w:rsidRPr="00823C95" w:rsidRDefault="0075241B" w:rsidP="0075241B">
      <w:pPr>
        <w:pStyle w:val="Heading2"/>
      </w:pPr>
      <w:r w:rsidRPr="00823C95">
        <w:t>Department of Special Services</w:t>
      </w:r>
    </w:p>
    <w:p w14:paraId="15212DFF" w14:textId="77777777" w:rsidR="0075241B" w:rsidRPr="00823C95" w:rsidRDefault="0075241B" w:rsidP="0075241B">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34EE50FA" w14:textId="77777777" w:rsidR="0075241B" w:rsidRPr="00823C95" w:rsidRDefault="0075241B" w:rsidP="0075241B">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35A54948" w14:textId="77777777" w:rsidR="0075241B" w:rsidRPr="00823C95" w:rsidRDefault="0075241B" w:rsidP="0075241B">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20F92D6B" w14:textId="77777777" w:rsidR="0075241B" w:rsidRPr="00823C95" w:rsidRDefault="0075241B" w:rsidP="0075241B">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25028AE" w14:textId="77777777" w:rsidR="0075241B" w:rsidRPr="00823C95" w:rsidRDefault="0075241B" w:rsidP="0075241B">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283567A4" w14:textId="77777777" w:rsidR="0075241B" w:rsidRPr="00823C95" w:rsidRDefault="0075241B" w:rsidP="0075241B">
      <w:pPr>
        <w:pStyle w:val="Heading2"/>
      </w:pPr>
      <w:r w:rsidRPr="00823C95">
        <w:t>To Register with Special Services </w:t>
      </w:r>
    </w:p>
    <w:p w14:paraId="23D5BC8C" w14:textId="77777777" w:rsidR="0075241B" w:rsidRPr="00823C95" w:rsidRDefault="0075241B" w:rsidP="0075241B">
      <w:pPr>
        <w:rPr>
          <w:rFonts w:cs="Arial"/>
        </w:rPr>
      </w:pPr>
      <w:r w:rsidRPr="00823C95">
        <w:rPr>
          <w:rFonts w:cs="Arial"/>
        </w:rPr>
        <w:t>Students must follow these steps: </w:t>
      </w:r>
    </w:p>
    <w:p w14:paraId="59AF02A7" w14:textId="77777777" w:rsidR="0075241B" w:rsidRPr="00823C95" w:rsidRDefault="0075241B" w:rsidP="0075241B">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2A05988F" w14:textId="77777777" w:rsidR="0075241B" w:rsidRPr="00823C95" w:rsidRDefault="0075241B" w:rsidP="0075241B">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3BA8243" w14:textId="77777777" w:rsidR="0075241B" w:rsidRPr="00823C95" w:rsidRDefault="0075241B" w:rsidP="0075241B">
      <w:pPr>
        <w:numPr>
          <w:ilvl w:val="1"/>
          <w:numId w:val="39"/>
        </w:numPr>
        <w:rPr>
          <w:rFonts w:cs="Arial"/>
        </w:rPr>
      </w:pPr>
      <w:r w:rsidRPr="00823C95">
        <w:rPr>
          <w:rFonts w:cs="Arial"/>
        </w:rPr>
        <w:t>Diagnosis with written evaluation of current disability; </w:t>
      </w:r>
    </w:p>
    <w:p w14:paraId="152415CA" w14:textId="77777777" w:rsidR="0075241B" w:rsidRPr="00823C95" w:rsidRDefault="0075241B" w:rsidP="0075241B">
      <w:pPr>
        <w:numPr>
          <w:ilvl w:val="1"/>
          <w:numId w:val="39"/>
        </w:numPr>
        <w:rPr>
          <w:rFonts w:cs="Arial"/>
        </w:rPr>
      </w:pPr>
      <w:r w:rsidRPr="00823C95">
        <w:rPr>
          <w:rFonts w:cs="Arial"/>
        </w:rPr>
        <w:t>Date the student was diagnosed; </w:t>
      </w:r>
    </w:p>
    <w:p w14:paraId="2464AADF" w14:textId="77777777" w:rsidR="0075241B" w:rsidRPr="00823C95" w:rsidRDefault="0075241B" w:rsidP="0075241B">
      <w:pPr>
        <w:numPr>
          <w:ilvl w:val="1"/>
          <w:numId w:val="39"/>
        </w:numPr>
        <w:rPr>
          <w:rFonts w:cs="Arial"/>
        </w:rPr>
      </w:pPr>
      <w:r w:rsidRPr="00823C95">
        <w:rPr>
          <w:rFonts w:cs="Arial"/>
        </w:rPr>
        <w:t>Tests used to reach diagnosis;  </w:t>
      </w:r>
    </w:p>
    <w:p w14:paraId="44FBE13D" w14:textId="77777777" w:rsidR="0075241B" w:rsidRPr="00823C95" w:rsidRDefault="0075241B" w:rsidP="0075241B">
      <w:pPr>
        <w:numPr>
          <w:ilvl w:val="1"/>
          <w:numId w:val="39"/>
        </w:numPr>
        <w:rPr>
          <w:rFonts w:cs="Arial"/>
        </w:rPr>
      </w:pPr>
      <w:r w:rsidRPr="00823C95">
        <w:rPr>
          <w:rFonts w:cs="Arial"/>
        </w:rPr>
        <w:t>Credentials of the medical professional conducting evaluation </w:t>
      </w:r>
    </w:p>
    <w:p w14:paraId="0DFCABCB" w14:textId="77777777" w:rsidR="0075241B" w:rsidRPr="00823C95" w:rsidRDefault="0075241B" w:rsidP="0075241B">
      <w:pPr>
        <w:numPr>
          <w:ilvl w:val="1"/>
          <w:numId w:val="39"/>
        </w:numPr>
        <w:rPr>
          <w:rFonts w:cs="Arial"/>
        </w:rPr>
      </w:pPr>
      <w:r w:rsidRPr="00823C95">
        <w:rPr>
          <w:rFonts w:cs="Arial"/>
        </w:rPr>
        <w:t>How the disability affects daily activities and/or academic performance. </w:t>
      </w:r>
    </w:p>
    <w:p w14:paraId="31573AED" w14:textId="77777777" w:rsidR="0075241B" w:rsidRPr="00823C95" w:rsidRDefault="0075241B" w:rsidP="0075241B">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7A7C6811" w14:textId="77777777" w:rsidR="0075241B" w:rsidRPr="00823C95" w:rsidRDefault="0075241B" w:rsidP="0075241B">
      <w:pPr>
        <w:pStyle w:val="ListParagraph"/>
        <w:numPr>
          <w:ilvl w:val="0"/>
          <w:numId w:val="40"/>
        </w:numPr>
        <w:rPr>
          <w:rFonts w:cs="Arial"/>
        </w:rPr>
      </w:pPr>
      <w:r w:rsidRPr="00823C95">
        <w:rPr>
          <w:rFonts w:cs="Arial"/>
        </w:rPr>
        <w:t>Contact the Special Services office to schedule a meeting with a staff member.</w:t>
      </w:r>
    </w:p>
    <w:p w14:paraId="11B14971" w14:textId="77777777" w:rsidR="0075241B" w:rsidRPr="00823C95" w:rsidRDefault="0075241B" w:rsidP="0075241B">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95B31DE" w14:textId="77777777" w:rsidR="0075241B" w:rsidRPr="00823C95" w:rsidRDefault="0075241B" w:rsidP="0075241B">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1A94E5DF" w14:textId="77777777" w:rsidR="0075241B" w:rsidRPr="00823C95" w:rsidRDefault="0075241B" w:rsidP="0075241B">
      <w:pPr>
        <w:pStyle w:val="Heading2"/>
      </w:pPr>
      <w:r w:rsidRPr="00823C95">
        <w:t>Accommodations </w:t>
      </w:r>
    </w:p>
    <w:p w14:paraId="5D4355C8" w14:textId="77777777" w:rsidR="0075241B" w:rsidRPr="00823C95" w:rsidRDefault="0075241B" w:rsidP="0075241B">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7B3EB537" w14:textId="77777777" w:rsidR="0075241B" w:rsidRPr="00823C95" w:rsidRDefault="0075241B" w:rsidP="0075241B">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FBAFDD6" w14:textId="77777777" w:rsidR="0075241B" w:rsidRPr="00823C95" w:rsidRDefault="0075241B" w:rsidP="0075241B">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33A8C226" w14:textId="77777777" w:rsidR="0075241B" w:rsidRPr="00823C95" w:rsidRDefault="0075241B" w:rsidP="0075241B">
      <w:pPr>
        <w:pStyle w:val="Heading2"/>
      </w:pPr>
      <w:r w:rsidRPr="00823C95">
        <w:lastRenderedPageBreak/>
        <w:t>Confidentiality </w:t>
      </w:r>
    </w:p>
    <w:p w14:paraId="6C2D099D" w14:textId="77777777" w:rsidR="0075241B" w:rsidRPr="00823C95" w:rsidRDefault="0075241B" w:rsidP="0075241B">
      <w:pPr>
        <w:rPr>
          <w:rFonts w:cs="Arial"/>
        </w:rPr>
      </w:pPr>
      <w:r w:rsidRPr="00823C95">
        <w:rPr>
          <w:rFonts w:cs="Arial"/>
        </w:rPr>
        <w:t>Students who register with the Department of Special Services are assured that their information is kept confidential.  </w:t>
      </w:r>
    </w:p>
    <w:p w14:paraId="16D6B5C3" w14:textId="77777777" w:rsidR="0075241B" w:rsidRDefault="0075241B" w:rsidP="0075241B">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4607B8B4" w14:textId="77777777" w:rsidR="0075241B" w:rsidRDefault="0075241B" w:rsidP="0075241B">
      <w:pPr>
        <w:spacing w:before="0" w:after="160" w:line="259" w:lineRule="auto"/>
        <w:rPr>
          <w:rFonts w:cs="Arial"/>
        </w:rPr>
      </w:pPr>
      <w:r>
        <w:rPr>
          <w:rFonts w:cs="Arial"/>
        </w:rPr>
        <w:br w:type="page"/>
      </w:r>
    </w:p>
    <w:p w14:paraId="3145BA71" w14:textId="77777777" w:rsidR="0075241B" w:rsidRPr="00B63830" w:rsidRDefault="0075241B" w:rsidP="0075241B">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5B0E4DDA" w14:textId="77777777" w:rsidR="0075241B" w:rsidRPr="00B63830" w:rsidRDefault="0075241B" w:rsidP="0075241B">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ECD8501" w14:textId="77777777" w:rsidR="0075241B" w:rsidRDefault="0075241B" w:rsidP="0075241B">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D7444EA" w14:textId="77777777" w:rsidR="0075241B" w:rsidRDefault="0075241B" w:rsidP="0075241B">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75241B" w:rsidRPr="00B63830" w14:paraId="7A6C8DA2"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0849EC6" w14:textId="77777777" w:rsidR="0075241B" w:rsidRPr="00B63830" w:rsidRDefault="0075241B"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ACBDCA2" w14:textId="77777777" w:rsidR="0075241B" w:rsidRPr="00B63830" w:rsidRDefault="0075241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9DC105D" w14:textId="77777777" w:rsidR="0075241B" w:rsidRPr="00B63830" w:rsidRDefault="0075241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75241B" w:rsidRPr="00B63830" w14:paraId="411710AB"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3182757D"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4E21D24"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184DB07" w14:textId="77777777" w:rsidR="0075241B" w:rsidRPr="00B63830" w:rsidRDefault="0075241B" w:rsidP="00586837">
            <w:pPr>
              <w:spacing w:before="0" w:after="0" w:line="240" w:lineRule="auto"/>
              <w:jc w:val="center"/>
              <w:rPr>
                <w:rFonts w:ascii="Calibri" w:eastAsia="Calibri" w:hAnsi="Calibri"/>
                <w:szCs w:val="20"/>
                <w:lang w:eastAsia="en-US"/>
              </w:rPr>
            </w:pPr>
          </w:p>
          <w:p w14:paraId="00D35338"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62C3D3F" w14:textId="77777777" w:rsidR="0075241B" w:rsidRDefault="007524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A3672AE" w14:textId="77777777" w:rsidR="0075241B" w:rsidRPr="00B63830" w:rsidRDefault="0075241B" w:rsidP="00586837">
            <w:pPr>
              <w:spacing w:before="0" w:after="0" w:line="240" w:lineRule="auto"/>
              <w:jc w:val="center"/>
              <w:rPr>
                <w:rFonts w:ascii="Calibri" w:eastAsia="Calibri" w:hAnsi="Calibri"/>
                <w:sz w:val="10"/>
                <w:szCs w:val="10"/>
                <w:lang w:eastAsia="en-US"/>
              </w:rPr>
            </w:pPr>
          </w:p>
          <w:p w14:paraId="05DA4585" w14:textId="77777777" w:rsidR="0075241B" w:rsidRDefault="007524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21A9BDA9" w14:textId="77777777" w:rsidR="0075241B" w:rsidRPr="003E4107" w:rsidRDefault="0075241B" w:rsidP="00586837">
            <w:pPr>
              <w:spacing w:before="0" w:after="0" w:line="240" w:lineRule="auto"/>
              <w:jc w:val="center"/>
              <w:rPr>
                <w:rFonts w:ascii="Calibri" w:eastAsia="Calibri" w:hAnsi="Calibri"/>
                <w:sz w:val="10"/>
                <w:szCs w:val="10"/>
                <w:lang w:eastAsia="en-US"/>
              </w:rPr>
            </w:pPr>
          </w:p>
          <w:p w14:paraId="07DDB4AB" w14:textId="77777777" w:rsidR="0075241B" w:rsidRPr="00B63830" w:rsidRDefault="007524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F68C768" w14:textId="77777777" w:rsidR="0075241B" w:rsidRPr="00B63830" w:rsidRDefault="0075241B"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1B6BEF7" w14:textId="77777777" w:rsidR="0075241B"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6AC8EFEE" w14:textId="77777777" w:rsidR="0075241B" w:rsidRPr="00B63830" w:rsidRDefault="0075241B" w:rsidP="00586837">
            <w:pPr>
              <w:spacing w:before="0" w:after="0" w:line="240" w:lineRule="auto"/>
              <w:jc w:val="center"/>
              <w:rPr>
                <w:rFonts w:ascii="Calibri" w:eastAsia="Calibri" w:hAnsi="Calibri"/>
                <w:b/>
                <w:sz w:val="24"/>
                <w:szCs w:val="24"/>
                <w:lang w:eastAsia="en-US"/>
              </w:rPr>
            </w:pPr>
          </w:p>
          <w:p w14:paraId="39A9745F" w14:textId="77777777" w:rsidR="0075241B"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34E2448B" w14:textId="77777777" w:rsidR="0075241B" w:rsidRPr="00B63830" w:rsidRDefault="0075241B" w:rsidP="00586837">
            <w:pPr>
              <w:spacing w:before="0" w:after="0" w:line="240" w:lineRule="auto"/>
              <w:jc w:val="center"/>
              <w:rPr>
                <w:rFonts w:ascii="Calibri" w:eastAsia="Calibri" w:hAnsi="Calibri"/>
                <w:b/>
                <w:sz w:val="24"/>
                <w:szCs w:val="24"/>
                <w:lang w:eastAsia="en-US"/>
              </w:rPr>
            </w:pPr>
          </w:p>
          <w:p w14:paraId="676C4EC7"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75241B" w:rsidRPr="00B63830" w14:paraId="7EC66C0D"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CE74AF0"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032925C"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F259D99"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111BF00B"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77D49A67"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2345B67" w14:textId="77777777" w:rsidR="0075241B" w:rsidRPr="00833054" w:rsidRDefault="0075241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DA34D2C" w14:textId="77777777" w:rsidR="0075241B" w:rsidRPr="00833054" w:rsidRDefault="0075241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1CD440CB" w14:textId="77777777" w:rsidR="0075241B" w:rsidRPr="00833054" w:rsidRDefault="0075241B" w:rsidP="00586837">
            <w:pPr>
              <w:spacing w:before="0" w:after="0" w:line="240" w:lineRule="auto"/>
              <w:jc w:val="center"/>
              <w:rPr>
                <w:rFonts w:ascii="Calibri" w:eastAsia="Calibri" w:hAnsi="Calibri"/>
                <w:b/>
                <w:color w:val="FF0000"/>
                <w:sz w:val="10"/>
                <w:szCs w:val="10"/>
                <w:lang w:eastAsia="en-US"/>
              </w:rPr>
            </w:pPr>
          </w:p>
          <w:p w14:paraId="15C65AE1" w14:textId="77777777" w:rsidR="0075241B" w:rsidRPr="00B63830" w:rsidRDefault="0075241B"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759926E0" w14:textId="77777777" w:rsidR="0075241B" w:rsidRPr="00B63830" w:rsidRDefault="0075241B"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F7567F9" w14:textId="77777777" w:rsidR="0075241B" w:rsidRPr="00833054" w:rsidRDefault="0075241B"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6227408" w14:textId="77777777" w:rsidR="0075241B" w:rsidRPr="00833054" w:rsidRDefault="0075241B"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12CA0FB4" w14:textId="77777777" w:rsidR="0075241B" w:rsidRPr="00833054" w:rsidRDefault="0075241B" w:rsidP="00586837">
            <w:pPr>
              <w:spacing w:before="0" w:after="0" w:line="240" w:lineRule="auto"/>
              <w:jc w:val="center"/>
              <w:rPr>
                <w:rFonts w:ascii="Calibri" w:eastAsia="Calibri" w:hAnsi="Calibri"/>
                <w:sz w:val="52"/>
                <w:szCs w:val="52"/>
                <w:lang w:eastAsia="en-US"/>
              </w:rPr>
            </w:pPr>
          </w:p>
          <w:p w14:paraId="6CC93A17" w14:textId="77777777" w:rsidR="0075241B" w:rsidRPr="00B63830" w:rsidRDefault="0075241B"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75241B" w:rsidRPr="00B63830" w14:paraId="180EBB1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D2C3DEA"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54FF1FB"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2702F7F6"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7EF60AC" w14:textId="77777777" w:rsidR="0075241B" w:rsidRPr="00B63830" w:rsidRDefault="0075241B"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755C8B2F"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7A548F12" w14:textId="77777777" w:rsidR="0075241B" w:rsidRDefault="0075241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19018F44" w14:textId="77777777" w:rsidR="0075241B" w:rsidRPr="00B63830" w:rsidRDefault="0075241B" w:rsidP="00586837">
            <w:pPr>
              <w:spacing w:before="0" w:after="0" w:line="240" w:lineRule="auto"/>
              <w:jc w:val="center"/>
              <w:rPr>
                <w:rFonts w:ascii="Calibri" w:eastAsia="Calibri" w:hAnsi="Calibri"/>
                <w:b/>
                <w:sz w:val="18"/>
                <w:lang w:eastAsia="en-US"/>
              </w:rPr>
            </w:pPr>
          </w:p>
          <w:p w14:paraId="6BE1E291" w14:textId="77777777" w:rsidR="0075241B" w:rsidRPr="00B63830" w:rsidRDefault="0075241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3BDBDB9"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31245586" w14:textId="77777777" w:rsidR="0075241B" w:rsidRPr="00B63830" w:rsidRDefault="0075241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9F1BE0F"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2A15311F"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A0A4CC7" w14:textId="77777777" w:rsidR="0075241B" w:rsidRDefault="0075241B"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483031F4" w14:textId="77777777" w:rsidR="0075241B" w:rsidRPr="00B63830" w:rsidRDefault="0075241B" w:rsidP="00586837">
            <w:pPr>
              <w:spacing w:before="0" w:after="0" w:line="240" w:lineRule="auto"/>
              <w:jc w:val="center"/>
              <w:rPr>
                <w:rFonts w:ascii="Calibri" w:eastAsia="Calibri" w:hAnsi="Calibri"/>
                <w:szCs w:val="20"/>
                <w:lang w:eastAsia="en-US"/>
              </w:rPr>
            </w:pPr>
          </w:p>
          <w:p w14:paraId="7BF9384D"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2F1D9EF"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33427852" w14:textId="77777777" w:rsidR="0075241B" w:rsidRPr="00B63830" w:rsidRDefault="0075241B"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75241B" w:rsidRPr="00B63830" w14:paraId="1B887386"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82CC212"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81DD60D"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6BA97C53"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013608E"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26C10B5"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66C9E9E3"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6B1E8626" w14:textId="77777777" w:rsidR="0075241B" w:rsidRPr="00B63830" w:rsidRDefault="0075241B" w:rsidP="00586837">
            <w:pPr>
              <w:spacing w:before="0" w:after="0" w:line="240" w:lineRule="auto"/>
              <w:jc w:val="center"/>
              <w:rPr>
                <w:rFonts w:ascii="Calibri" w:eastAsia="Calibri" w:hAnsi="Calibri"/>
                <w:sz w:val="8"/>
                <w:szCs w:val="8"/>
                <w:lang w:eastAsia="en-US"/>
              </w:rPr>
            </w:pPr>
          </w:p>
          <w:p w14:paraId="0D0D5419"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35FF2F6"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22F8A3D5" w14:textId="77777777" w:rsidR="0075241B"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37B1DB66" w14:textId="77777777" w:rsidR="0075241B" w:rsidRDefault="0075241B" w:rsidP="00586837">
            <w:pPr>
              <w:spacing w:before="0" w:after="0" w:line="240" w:lineRule="auto"/>
              <w:jc w:val="center"/>
              <w:rPr>
                <w:rFonts w:ascii="Calibri" w:eastAsia="Calibri" w:hAnsi="Calibri"/>
                <w:b/>
                <w:szCs w:val="20"/>
                <w:lang w:eastAsia="en-US"/>
              </w:rPr>
            </w:pPr>
          </w:p>
          <w:p w14:paraId="3D3ABAA9" w14:textId="77777777" w:rsidR="0075241B" w:rsidRPr="00B63830" w:rsidRDefault="0075241B" w:rsidP="00586837">
            <w:pPr>
              <w:spacing w:before="0" w:after="0" w:line="240" w:lineRule="auto"/>
              <w:jc w:val="center"/>
              <w:rPr>
                <w:rFonts w:ascii="Calibri" w:eastAsia="Calibri" w:hAnsi="Calibri"/>
                <w:b/>
                <w:szCs w:val="20"/>
                <w:lang w:eastAsia="en-US"/>
              </w:rPr>
            </w:pPr>
          </w:p>
          <w:p w14:paraId="1117C0BC"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749AFE2"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0ED44CC" w14:textId="77777777" w:rsidR="0075241B"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69751BD3" w14:textId="77777777" w:rsidR="0075241B" w:rsidRDefault="0075241B" w:rsidP="00586837">
            <w:pPr>
              <w:spacing w:before="0" w:after="0" w:line="240" w:lineRule="auto"/>
              <w:jc w:val="center"/>
              <w:rPr>
                <w:rFonts w:ascii="Calibri" w:eastAsia="Calibri" w:hAnsi="Calibri"/>
                <w:b/>
                <w:szCs w:val="20"/>
                <w:lang w:eastAsia="en-US"/>
              </w:rPr>
            </w:pPr>
          </w:p>
          <w:p w14:paraId="4CB96610" w14:textId="77777777" w:rsidR="0075241B" w:rsidRPr="00B63830" w:rsidRDefault="0075241B" w:rsidP="00586837">
            <w:pPr>
              <w:spacing w:before="0" w:after="0" w:line="240" w:lineRule="auto"/>
              <w:jc w:val="center"/>
              <w:rPr>
                <w:rFonts w:ascii="Calibri" w:eastAsia="Calibri" w:hAnsi="Calibri"/>
                <w:b/>
                <w:sz w:val="10"/>
                <w:szCs w:val="10"/>
                <w:lang w:eastAsia="en-US"/>
              </w:rPr>
            </w:pPr>
          </w:p>
          <w:p w14:paraId="7F8D49AD"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A507831" w14:textId="77777777" w:rsidR="0075241B" w:rsidRPr="00B63830" w:rsidRDefault="0075241B"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C1FE3DE" w14:textId="77777777" w:rsidR="0075241B" w:rsidRPr="00B63830" w:rsidRDefault="0075241B"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E757CFC"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C48B85F" w14:textId="77777777" w:rsidR="0075241B" w:rsidRPr="00B63830" w:rsidRDefault="0075241B" w:rsidP="00586837">
            <w:pPr>
              <w:spacing w:before="0" w:after="0" w:line="240" w:lineRule="auto"/>
              <w:jc w:val="center"/>
              <w:rPr>
                <w:rFonts w:ascii="Calibri" w:eastAsia="Calibri" w:hAnsi="Calibri"/>
                <w:sz w:val="18"/>
                <w:lang w:eastAsia="en-US"/>
              </w:rPr>
            </w:pPr>
          </w:p>
          <w:p w14:paraId="6CD5F2C5" w14:textId="77777777" w:rsidR="0075241B" w:rsidRPr="00B63830" w:rsidRDefault="0075241B"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66CF5CBC" w14:textId="77777777" w:rsidR="0075241B"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C258B2A" w14:textId="77777777" w:rsidR="0075241B" w:rsidRDefault="0075241B" w:rsidP="00586837">
            <w:pPr>
              <w:spacing w:before="0" w:after="0" w:line="240" w:lineRule="auto"/>
              <w:jc w:val="center"/>
              <w:rPr>
                <w:rFonts w:ascii="Calibri" w:eastAsia="Calibri" w:hAnsi="Calibri"/>
                <w:b/>
                <w:szCs w:val="20"/>
                <w:lang w:eastAsia="en-US"/>
              </w:rPr>
            </w:pPr>
          </w:p>
          <w:p w14:paraId="07588F32" w14:textId="77777777" w:rsidR="0075241B" w:rsidRPr="00B63830" w:rsidRDefault="0075241B" w:rsidP="00586837">
            <w:pPr>
              <w:spacing w:before="0" w:after="0" w:line="240" w:lineRule="auto"/>
              <w:jc w:val="center"/>
              <w:rPr>
                <w:rFonts w:ascii="Calibri" w:eastAsia="Calibri" w:hAnsi="Calibri"/>
                <w:szCs w:val="20"/>
                <w:lang w:eastAsia="en-US"/>
              </w:rPr>
            </w:pPr>
          </w:p>
          <w:p w14:paraId="6B7A28D5"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487D7202" w14:textId="77777777" w:rsidR="0075241B"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F8B8FAB" w14:textId="77777777" w:rsidR="0075241B" w:rsidRDefault="0075241B" w:rsidP="00586837">
            <w:pPr>
              <w:spacing w:before="0" w:after="0" w:line="240" w:lineRule="auto"/>
              <w:jc w:val="center"/>
              <w:rPr>
                <w:rFonts w:ascii="Calibri" w:eastAsia="Calibri" w:hAnsi="Calibri"/>
                <w:b/>
                <w:szCs w:val="20"/>
                <w:lang w:eastAsia="en-US"/>
              </w:rPr>
            </w:pPr>
          </w:p>
          <w:p w14:paraId="78135DE5" w14:textId="77777777" w:rsidR="0075241B" w:rsidRPr="00B63830" w:rsidRDefault="0075241B" w:rsidP="00586837">
            <w:pPr>
              <w:spacing w:before="0" w:after="0" w:line="240" w:lineRule="auto"/>
              <w:jc w:val="center"/>
              <w:rPr>
                <w:rFonts w:ascii="Calibri" w:eastAsia="Calibri" w:hAnsi="Calibri"/>
                <w:b/>
                <w:szCs w:val="20"/>
                <w:lang w:eastAsia="en-US"/>
              </w:rPr>
            </w:pPr>
          </w:p>
          <w:p w14:paraId="1A062509"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8C79412"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75241B" w:rsidRPr="00B63830" w14:paraId="77D2E4FB"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CC48E41"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7B9244C0" w14:textId="77777777" w:rsidR="0075241B" w:rsidRPr="00B63830" w:rsidRDefault="0075241B"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5648498" w14:textId="77777777" w:rsidR="0075241B" w:rsidRPr="00B63830" w:rsidRDefault="0075241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6C3F8505" w14:textId="77777777" w:rsidR="0075241B" w:rsidRPr="00B63830" w:rsidRDefault="0075241B"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BDF0DCC"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721240D"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D70D180" w14:textId="77777777" w:rsidR="0075241B" w:rsidRPr="00B63830" w:rsidRDefault="0075241B"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C21FFFB"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F6609FD" w14:textId="77777777" w:rsidR="0075241B" w:rsidRPr="00B63830" w:rsidRDefault="0075241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89A0586" w14:textId="77777777" w:rsidR="0075241B" w:rsidRPr="00B63830" w:rsidRDefault="0075241B"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70A76253" w14:textId="77777777" w:rsidR="0075241B" w:rsidRPr="00840274" w:rsidRDefault="0075241B" w:rsidP="0075241B">
      <w:pPr>
        <w:spacing w:before="0" w:after="160" w:line="259" w:lineRule="auto"/>
        <w:rPr>
          <w:rFonts w:eastAsiaTheme="majorEastAsia" w:cs="Arial"/>
          <w:b/>
          <w:sz w:val="2"/>
          <w:szCs w:val="2"/>
        </w:rPr>
      </w:pPr>
    </w:p>
    <w:p w14:paraId="6073EEC8" w14:textId="77777777" w:rsidR="0075241B" w:rsidRPr="00823C95" w:rsidRDefault="0075241B" w:rsidP="0075241B">
      <w:pPr>
        <w:pStyle w:val="Heading1"/>
        <w:jc w:val="left"/>
        <w:rPr>
          <w:rFonts w:cs="Arial"/>
        </w:rPr>
      </w:pPr>
    </w:p>
    <w:p w14:paraId="08681081" w14:textId="48F838AC" w:rsidR="004342B7" w:rsidRPr="00823C95" w:rsidRDefault="004342B7" w:rsidP="0075241B">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101E999F" w:rsidR="004A5FD9" w:rsidRDefault="004A5FD9" w:rsidP="00A128E8">
        <w:pPr>
          <w:pStyle w:val="Footer"/>
          <w:ind w:left="720"/>
        </w:pPr>
        <w:r>
          <w:fldChar w:fldCharType="begin"/>
        </w:r>
        <w:r>
          <w:instrText xml:space="preserve"> PAGE   \* MERGEFORMAT </w:instrText>
        </w:r>
        <w:r>
          <w:fldChar w:fldCharType="separate"/>
        </w:r>
        <w:r w:rsidR="00A225E2">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867CB"/>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85DA1"/>
    <w:rsid w:val="001A18DC"/>
    <w:rsid w:val="001A520A"/>
    <w:rsid w:val="001B7469"/>
    <w:rsid w:val="001E4E54"/>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751C1"/>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45F8D"/>
    <w:rsid w:val="00657889"/>
    <w:rsid w:val="00660F12"/>
    <w:rsid w:val="00663B6D"/>
    <w:rsid w:val="00665132"/>
    <w:rsid w:val="0067023B"/>
    <w:rsid w:val="00683258"/>
    <w:rsid w:val="006A1611"/>
    <w:rsid w:val="006A6789"/>
    <w:rsid w:val="006B1781"/>
    <w:rsid w:val="006F0F6C"/>
    <w:rsid w:val="006F32CC"/>
    <w:rsid w:val="0071500D"/>
    <w:rsid w:val="00721849"/>
    <w:rsid w:val="0075241B"/>
    <w:rsid w:val="007537F7"/>
    <w:rsid w:val="007565D7"/>
    <w:rsid w:val="00782FA4"/>
    <w:rsid w:val="00795122"/>
    <w:rsid w:val="007F1AE2"/>
    <w:rsid w:val="00805704"/>
    <w:rsid w:val="00807BE4"/>
    <w:rsid w:val="0081329D"/>
    <w:rsid w:val="008169E5"/>
    <w:rsid w:val="00823C95"/>
    <w:rsid w:val="00841C7F"/>
    <w:rsid w:val="00874C45"/>
    <w:rsid w:val="00880E5B"/>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E138D"/>
    <w:rsid w:val="009F4DC4"/>
    <w:rsid w:val="009F4ED7"/>
    <w:rsid w:val="00A05038"/>
    <w:rsid w:val="00A128E8"/>
    <w:rsid w:val="00A225E2"/>
    <w:rsid w:val="00A2524D"/>
    <w:rsid w:val="00A37869"/>
    <w:rsid w:val="00A44840"/>
    <w:rsid w:val="00A524A8"/>
    <w:rsid w:val="00A77EC9"/>
    <w:rsid w:val="00A8191E"/>
    <w:rsid w:val="00A97359"/>
    <w:rsid w:val="00AA3B8F"/>
    <w:rsid w:val="00AE0AE4"/>
    <w:rsid w:val="00B05378"/>
    <w:rsid w:val="00B12BB1"/>
    <w:rsid w:val="00B31893"/>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NoSpacing">
    <w:name w:val="No Spacing"/>
    <w:uiPriority w:val="1"/>
    <w:qFormat/>
    <w:rsid w:val="00A05038"/>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4751C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342E6BC-66CC-ED42-BE14-916D0117EFB9}">
  <ds:schemaRefs>
    <ds:schemaRef ds:uri="http://schemas.openxmlformats.org/officeDocument/2006/bibliography"/>
  </ds:schemaRefs>
</ds:datastoreItem>
</file>

<file path=customXml/itemProps2.xml><?xml version="1.0" encoding="utf-8"?>
<ds:datastoreItem xmlns:ds="http://schemas.openxmlformats.org/officeDocument/2006/customXml" ds:itemID="{226609BA-AEA5-42DF-BBF4-3EF55F4F2FCD}"/>
</file>

<file path=customXml/itemProps3.xml><?xml version="1.0" encoding="utf-8"?>
<ds:datastoreItem xmlns:ds="http://schemas.openxmlformats.org/officeDocument/2006/customXml" ds:itemID="{F379971C-9CFF-4B1E-9E53-839772185F26}"/>
</file>

<file path=customXml/itemProps4.xml><?xml version="1.0" encoding="utf-8"?>
<ds:datastoreItem xmlns:ds="http://schemas.openxmlformats.org/officeDocument/2006/customXml" ds:itemID="{76634260-FF92-4EF4-BF5C-36AD667B6515}"/>
</file>

<file path=docProps/app.xml><?xml version="1.0" encoding="utf-8"?>
<Properties xmlns="http://schemas.openxmlformats.org/officeDocument/2006/extended-properties" xmlns:vt="http://schemas.openxmlformats.org/officeDocument/2006/docPropsVTypes">
  <Template>Normal.dotm</Template>
  <TotalTime>2</TotalTime>
  <Pages>8</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2019-02-14T19:56:00Z</dcterms:created>
  <dcterms:modified xsi:type="dcterms:W3CDTF">2020-04-28T13:12:00Z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